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B9889" w14:textId="77777777" w:rsidR="000527D3" w:rsidRDefault="00905F4D" w:rsidP="0093375F">
      <w:pPr>
        <w:spacing w:after="0" w:line="240" w:lineRule="auto"/>
        <w:rPr>
          <w:b/>
          <w:sz w:val="23"/>
          <w:szCs w:val="23"/>
          <w:u w:val="single"/>
          <w:lang w:val="en-AU"/>
        </w:rPr>
      </w:pPr>
      <w:r>
        <w:rPr>
          <w:b/>
          <w:sz w:val="23"/>
          <w:szCs w:val="23"/>
          <w:u w:val="single"/>
          <w:lang w:val="en-AU"/>
        </w:rPr>
        <w:t>PIC13/Supp1</w:t>
      </w:r>
    </w:p>
    <w:p w14:paraId="644A99DF" w14:textId="5F74BF11" w:rsidR="001F2B53" w:rsidRDefault="00CB7D56" w:rsidP="0093375F">
      <w:pPr>
        <w:spacing w:after="0" w:line="240" w:lineRule="auto"/>
        <w:rPr>
          <w:b/>
          <w:sz w:val="23"/>
          <w:szCs w:val="23"/>
          <w:lang w:val="en-AU"/>
        </w:rPr>
      </w:pPr>
      <w:r w:rsidRPr="001C10F5">
        <w:rPr>
          <w:b/>
          <w:sz w:val="23"/>
          <w:szCs w:val="23"/>
          <w:u w:val="single"/>
          <w:lang w:val="en-AU"/>
        </w:rPr>
        <w:t>13</w:t>
      </w:r>
      <w:r w:rsidRPr="001C10F5">
        <w:rPr>
          <w:b/>
          <w:sz w:val="23"/>
          <w:szCs w:val="23"/>
          <w:u w:val="single"/>
          <w:vertAlign w:val="superscript"/>
          <w:lang w:val="en-AU"/>
        </w:rPr>
        <w:t>th</w:t>
      </w:r>
      <w:r w:rsidRPr="001C10F5">
        <w:rPr>
          <w:b/>
          <w:sz w:val="23"/>
          <w:szCs w:val="23"/>
          <w:u w:val="single"/>
          <w:lang w:val="en-AU"/>
        </w:rPr>
        <w:t xml:space="preserve"> </w:t>
      </w:r>
      <w:r w:rsidR="00C329F3" w:rsidRPr="001C10F5">
        <w:rPr>
          <w:b/>
          <w:sz w:val="23"/>
          <w:szCs w:val="23"/>
          <w:u w:val="single"/>
          <w:lang w:val="en-AU"/>
        </w:rPr>
        <w:t>PHMM: Emergency Simulation Exercise</w:t>
      </w:r>
      <w:r w:rsidR="00905F4D">
        <w:rPr>
          <w:b/>
          <w:sz w:val="23"/>
          <w:szCs w:val="23"/>
          <w:lang w:val="en-AU"/>
        </w:rPr>
        <w:tab/>
      </w:r>
      <w:r w:rsidR="00905F4D">
        <w:rPr>
          <w:b/>
          <w:sz w:val="23"/>
          <w:szCs w:val="23"/>
          <w:lang w:val="en-AU"/>
        </w:rPr>
        <w:tab/>
      </w:r>
      <w:r w:rsidR="00905F4D">
        <w:rPr>
          <w:b/>
          <w:sz w:val="23"/>
          <w:szCs w:val="23"/>
          <w:lang w:val="en-AU"/>
        </w:rPr>
        <w:tab/>
        <w:t xml:space="preserve">      </w:t>
      </w:r>
      <w:r w:rsidR="000527D3">
        <w:rPr>
          <w:b/>
          <w:sz w:val="23"/>
          <w:szCs w:val="23"/>
          <w:lang w:val="en-AU"/>
        </w:rPr>
        <w:t xml:space="preserve">                            </w:t>
      </w:r>
      <w:bookmarkStart w:id="0" w:name="_GoBack"/>
      <w:bookmarkEnd w:id="0"/>
      <w:r w:rsidR="001C10F5" w:rsidRPr="001C10F5">
        <w:rPr>
          <w:b/>
          <w:sz w:val="23"/>
          <w:szCs w:val="23"/>
          <w:lang w:val="en-AU"/>
        </w:rPr>
        <w:t xml:space="preserve"> </w:t>
      </w:r>
      <w:r w:rsidR="00C329F3" w:rsidRPr="001C10F5">
        <w:rPr>
          <w:b/>
          <w:sz w:val="23"/>
          <w:szCs w:val="23"/>
          <w:u w:val="single"/>
          <w:lang w:val="en-AU"/>
        </w:rPr>
        <w:t>CONFIDENTIAL</w:t>
      </w:r>
      <w:r w:rsidR="00C329F3" w:rsidRPr="001C10F5">
        <w:rPr>
          <w:b/>
          <w:sz w:val="23"/>
          <w:szCs w:val="23"/>
          <w:u w:val="single"/>
          <w:lang w:val="en-AU"/>
        </w:rPr>
        <w:br/>
      </w:r>
    </w:p>
    <w:p w14:paraId="10C577CB" w14:textId="1CFDF8B9" w:rsidR="0080269B" w:rsidRPr="001C10F5" w:rsidRDefault="00C329F3" w:rsidP="0093375F">
      <w:pPr>
        <w:spacing w:after="0" w:line="240" w:lineRule="auto"/>
        <w:rPr>
          <w:b/>
          <w:sz w:val="23"/>
          <w:szCs w:val="23"/>
          <w:lang w:val="en-AU"/>
        </w:rPr>
      </w:pPr>
      <w:r w:rsidRPr="001C10F5">
        <w:rPr>
          <w:b/>
          <w:sz w:val="23"/>
          <w:szCs w:val="23"/>
          <w:lang w:val="en-AU"/>
        </w:rPr>
        <w:t xml:space="preserve">Briefing note for participants </w:t>
      </w:r>
    </w:p>
    <w:p w14:paraId="02915AD3" w14:textId="77777777" w:rsidR="0076794D" w:rsidRPr="001C10F5" w:rsidRDefault="0076794D" w:rsidP="0093375F">
      <w:pPr>
        <w:spacing w:after="0" w:line="240" w:lineRule="auto"/>
        <w:rPr>
          <w:sz w:val="23"/>
          <w:szCs w:val="23"/>
          <w:lang w:val="en-AU"/>
        </w:rPr>
      </w:pPr>
    </w:p>
    <w:p w14:paraId="1D560D59" w14:textId="77777777" w:rsidR="00813744" w:rsidRPr="001C10F5" w:rsidRDefault="00233EA3" w:rsidP="00304FB6">
      <w:pPr>
        <w:spacing w:after="0" w:line="240" w:lineRule="auto"/>
        <w:jc w:val="both"/>
        <w:rPr>
          <w:sz w:val="23"/>
          <w:szCs w:val="23"/>
          <w:lang w:val="en-AU"/>
        </w:rPr>
      </w:pPr>
      <w:r w:rsidRPr="001C10F5">
        <w:rPr>
          <w:b/>
          <w:sz w:val="23"/>
          <w:szCs w:val="23"/>
          <w:u w:val="single"/>
          <w:lang w:val="en-AU"/>
        </w:rPr>
        <w:t>Overview:</w:t>
      </w:r>
      <w:r w:rsidRPr="001C10F5">
        <w:rPr>
          <w:b/>
          <w:sz w:val="23"/>
          <w:szCs w:val="23"/>
          <w:lang w:val="en-AU"/>
        </w:rPr>
        <w:t xml:space="preserve"> </w:t>
      </w:r>
      <w:r w:rsidR="00CB7D56" w:rsidRPr="001C10F5">
        <w:rPr>
          <w:sz w:val="23"/>
          <w:szCs w:val="23"/>
          <w:lang w:val="en-AU"/>
        </w:rPr>
        <w:t>As part of the 13</w:t>
      </w:r>
      <w:r w:rsidR="00CB7D56" w:rsidRPr="001C10F5">
        <w:rPr>
          <w:sz w:val="23"/>
          <w:szCs w:val="23"/>
          <w:vertAlign w:val="superscript"/>
          <w:lang w:val="en-AU"/>
        </w:rPr>
        <w:t>th</w:t>
      </w:r>
      <w:r w:rsidR="00CB7D56" w:rsidRPr="001C10F5">
        <w:rPr>
          <w:sz w:val="23"/>
          <w:szCs w:val="23"/>
          <w:lang w:val="en-AU"/>
        </w:rPr>
        <w:t xml:space="preserve"> PHM</w:t>
      </w:r>
      <w:r w:rsidR="00A72EC0" w:rsidRPr="001C10F5">
        <w:rPr>
          <w:sz w:val="23"/>
          <w:szCs w:val="23"/>
          <w:lang w:val="en-AU"/>
        </w:rPr>
        <w:t>M</w:t>
      </w:r>
      <w:r w:rsidR="00CB7D56" w:rsidRPr="001C10F5">
        <w:rPr>
          <w:sz w:val="23"/>
          <w:szCs w:val="23"/>
          <w:lang w:val="en-AU"/>
        </w:rPr>
        <w:t>, WHO will host a 60</w:t>
      </w:r>
      <w:r w:rsidR="00304FB6">
        <w:rPr>
          <w:sz w:val="23"/>
          <w:szCs w:val="23"/>
          <w:lang w:val="en-AU"/>
        </w:rPr>
        <w:t>-</w:t>
      </w:r>
      <w:r w:rsidR="00CB7D56" w:rsidRPr="001C10F5">
        <w:rPr>
          <w:sz w:val="23"/>
          <w:szCs w:val="23"/>
          <w:lang w:val="en-AU"/>
        </w:rPr>
        <w:t xml:space="preserve">minute </w:t>
      </w:r>
      <w:r w:rsidR="003E0A18" w:rsidRPr="001C10F5">
        <w:rPr>
          <w:sz w:val="23"/>
          <w:szCs w:val="23"/>
          <w:lang w:val="en-AU"/>
        </w:rPr>
        <w:t xml:space="preserve">tabletop </w:t>
      </w:r>
      <w:r w:rsidR="00C37E72" w:rsidRPr="001C10F5">
        <w:rPr>
          <w:sz w:val="23"/>
          <w:szCs w:val="23"/>
          <w:lang w:val="en-AU"/>
        </w:rPr>
        <w:t>simulation exercise (‘</w:t>
      </w:r>
      <w:r w:rsidR="003E0A18" w:rsidRPr="001C10F5">
        <w:rPr>
          <w:sz w:val="23"/>
          <w:szCs w:val="23"/>
          <w:lang w:val="en-AU"/>
        </w:rPr>
        <w:t>TTX</w:t>
      </w:r>
      <w:r w:rsidR="00C37E72" w:rsidRPr="001C10F5">
        <w:rPr>
          <w:sz w:val="23"/>
          <w:szCs w:val="23"/>
          <w:lang w:val="en-AU"/>
        </w:rPr>
        <w:t>’) focusing on e</w:t>
      </w:r>
      <w:r w:rsidR="00CB7D56" w:rsidRPr="001C10F5">
        <w:rPr>
          <w:sz w:val="23"/>
          <w:szCs w:val="23"/>
          <w:lang w:val="en-AU"/>
        </w:rPr>
        <w:t xml:space="preserve">mergency </w:t>
      </w:r>
      <w:r w:rsidR="00C37E72" w:rsidRPr="001C10F5">
        <w:rPr>
          <w:sz w:val="23"/>
          <w:szCs w:val="23"/>
          <w:lang w:val="en-AU"/>
        </w:rPr>
        <w:t>p</w:t>
      </w:r>
      <w:r w:rsidR="00CB7D56" w:rsidRPr="001C10F5">
        <w:rPr>
          <w:sz w:val="23"/>
          <w:szCs w:val="23"/>
          <w:lang w:val="en-AU"/>
        </w:rPr>
        <w:t xml:space="preserve">reparedness </w:t>
      </w:r>
      <w:r w:rsidR="00C37E72" w:rsidRPr="001C10F5">
        <w:rPr>
          <w:sz w:val="23"/>
          <w:szCs w:val="23"/>
          <w:lang w:val="en-AU"/>
        </w:rPr>
        <w:t>and</w:t>
      </w:r>
      <w:r w:rsidR="00CB7D56" w:rsidRPr="001C10F5">
        <w:rPr>
          <w:sz w:val="23"/>
          <w:szCs w:val="23"/>
          <w:lang w:val="en-AU"/>
        </w:rPr>
        <w:t xml:space="preserve"> </w:t>
      </w:r>
      <w:r w:rsidR="00C37E72" w:rsidRPr="001C10F5">
        <w:rPr>
          <w:sz w:val="23"/>
          <w:szCs w:val="23"/>
          <w:lang w:val="en-AU"/>
        </w:rPr>
        <w:t>r</w:t>
      </w:r>
      <w:r w:rsidR="00CB7D56" w:rsidRPr="001C10F5">
        <w:rPr>
          <w:sz w:val="23"/>
          <w:szCs w:val="23"/>
          <w:lang w:val="en-AU"/>
        </w:rPr>
        <w:t>espo</w:t>
      </w:r>
      <w:r w:rsidR="00C37E72" w:rsidRPr="001C10F5">
        <w:rPr>
          <w:sz w:val="23"/>
          <w:szCs w:val="23"/>
          <w:lang w:val="en-AU"/>
        </w:rPr>
        <w:t>nse.</w:t>
      </w:r>
      <w:r w:rsidR="00117B95" w:rsidRPr="001C10F5">
        <w:rPr>
          <w:sz w:val="23"/>
          <w:szCs w:val="23"/>
          <w:lang w:val="en-AU"/>
        </w:rPr>
        <w:t xml:space="preserve"> The exercise </w:t>
      </w:r>
      <w:r w:rsidR="00BA4531" w:rsidRPr="001C10F5">
        <w:rPr>
          <w:sz w:val="23"/>
          <w:szCs w:val="23"/>
          <w:lang w:val="en-AU"/>
        </w:rPr>
        <w:t xml:space="preserve">will highlight IHR core capacities, </w:t>
      </w:r>
      <w:r w:rsidR="00A72EC0" w:rsidRPr="001C10F5">
        <w:rPr>
          <w:sz w:val="23"/>
          <w:szCs w:val="23"/>
          <w:lang w:val="en-AU"/>
        </w:rPr>
        <w:t>d</w:t>
      </w:r>
      <w:r w:rsidR="00BA4531" w:rsidRPr="001C10F5">
        <w:rPr>
          <w:sz w:val="23"/>
          <w:szCs w:val="23"/>
          <w:lang w:val="en-AU"/>
        </w:rPr>
        <w:t xml:space="preserve">isaster </w:t>
      </w:r>
      <w:r w:rsidR="00A72EC0" w:rsidRPr="001C10F5">
        <w:rPr>
          <w:sz w:val="23"/>
          <w:szCs w:val="23"/>
          <w:lang w:val="en-AU"/>
        </w:rPr>
        <w:t>r</w:t>
      </w:r>
      <w:r w:rsidR="00BA4531" w:rsidRPr="001C10F5">
        <w:rPr>
          <w:sz w:val="23"/>
          <w:szCs w:val="23"/>
          <w:lang w:val="en-AU"/>
        </w:rPr>
        <w:t xml:space="preserve">isk </w:t>
      </w:r>
      <w:r w:rsidR="00A72EC0" w:rsidRPr="001C10F5">
        <w:rPr>
          <w:sz w:val="23"/>
          <w:szCs w:val="23"/>
          <w:lang w:val="en-AU"/>
        </w:rPr>
        <w:t>management for h</w:t>
      </w:r>
      <w:r w:rsidR="00BA4531" w:rsidRPr="001C10F5">
        <w:rPr>
          <w:sz w:val="23"/>
          <w:szCs w:val="23"/>
          <w:lang w:val="en-AU"/>
        </w:rPr>
        <w:t xml:space="preserve">ealth, and emergency preparedness and response capacities within the health sector. </w:t>
      </w:r>
      <w:r w:rsidR="00813744" w:rsidRPr="001C10F5">
        <w:rPr>
          <w:sz w:val="23"/>
          <w:szCs w:val="23"/>
          <w:lang w:val="en-AU"/>
        </w:rPr>
        <w:t>This briefing note provides key details in advance</w:t>
      </w:r>
      <w:r w:rsidR="00740E36" w:rsidRPr="001C10F5">
        <w:rPr>
          <w:sz w:val="23"/>
          <w:szCs w:val="23"/>
          <w:lang w:val="en-AU"/>
        </w:rPr>
        <w:t xml:space="preserve"> of the </w:t>
      </w:r>
      <w:r w:rsidR="003E0A18" w:rsidRPr="001C10F5">
        <w:rPr>
          <w:sz w:val="23"/>
          <w:szCs w:val="23"/>
          <w:lang w:val="en-AU"/>
        </w:rPr>
        <w:t>TTX</w:t>
      </w:r>
      <w:r w:rsidR="00813744" w:rsidRPr="001C10F5">
        <w:rPr>
          <w:sz w:val="23"/>
          <w:szCs w:val="23"/>
          <w:lang w:val="en-AU"/>
        </w:rPr>
        <w:t xml:space="preserve"> to facilitate </w:t>
      </w:r>
      <w:r w:rsidR="00740E36" w:rsidRPr="001C10F5">
        <w:rPr>
          <w:sz w:val="23"/>
          <w:szCs w:val="23"/>
          <w:lang w:val="en-AU"/>
        </w:rPr>
        <w:t>advance</w:t>
      </w:r>
      <w:r w:rsidR="00813744" w:rsidRPr="001C10F5">
        <w:rPr>
          <w:sz w:val="23"/>
          <w:szCs w:val="23"/>
          <w:lang w:val="en-AU"/>
        </w:rPr>
        <w:t xml:space="preserve"> consideration </w:t>
      </w:r>
      <w:r w:rsidR="00740E36" w:rsidRPr="001C10F5">
        <w:rPr>
          <w:sz w:val="23"/>
          <w:szCs w:val="23"/>
          <w:lang w:val="en-AU"/>
        </w:rPr>
        <w:t>and thinking</w:t>
      </w:r>
      <w:r w:rsidR="00A72EC0" w:rsidRPr="001C10F5">
        <w:rPr>
          <w:sz w:val="23"/>
          <w:szCs w:val="23"/>
          <w:lang w:val="en-AU"/>
        </w:rPr>
        <w:t>.</w:t>
      </w:r>
    </w:p>
    <w:p w14:paraId="094AC7C2" w14:textId="77777777" w:rsidR="00A72EC0" w:rsidRPr="001C10F5" w:rsidRDefault="00A72EC0" w:rsidP="00304FB6">
      <w:pPr>
        <w:spacing w:after="0" w:line="240" w:lineRule="auto"/>
        <w:jc w:val="both"/>
        <w:rPr>
          <w:sz w:val="23"/>
          <w:szCs w:val="23"/>
          <w:lang w:val="en-AU"/>
        </w:rPr>
      </w:pPr>
    </w:p>
    <w:p w14:paraId="14DE1F57" w14:textId="6082F020" w:rsidR="00A72EC0" w:rsidRPr="001C10F5" w:rsidRDefault="00A72EC0" w:rsidP="00304FB6">
      <w:pPr>
        <w:spacing w:after="0" w:line="240" w:lineRule="auto"/>
        <w:jc w:val="both"/>
        <w:rPr>
          <w:sz w:val="23"/>
          <w:szCs w:val="23"/>
          <w:lang w:val="en-AU"/>
        </w:rPr>
      </w:pPr>
      <w:r w:rsidRPr="001C10F5">
        <w:rPr>
          <w:sz w:val="23"/>
          <w:szCs w:val="23"/>
          <w:lang w:val="en-AU"/>
        </w:rPr>
        <w:t xml:space="preserve">The scenario will </w:t>
      </w:r>
      <w:r w:rsidR="00740E36" w:rsidRPr="001C10F5">
        <w:rPr>
          <w:sz w:val="23"/>
          <w:szCs w:val="23"/>
          <w:lang w:val="en-AU"/>
        </w:rPr>
        <w:t xml:space="preserve">focus on a fictional </w:t>
      </w:r>
      <w:r w:rsidR="000E1B76">
        <w:rPr>
          <w:sz w:val="23"/>
          <w:szCs w:val="23"/>
          <w:lang w:val="en-AU"/>
        </w:rPr>
        <w:t xml:space="preserve">Pacific </w:t>
      </w:r>
      <w:r w:rsidR="00740E36" w:rsidRPr="001C10F5">
        <w:rPr>
          <w:sz w:val="23"/>
          <w:szCs w:val="23"/>
          <w:lang w:val="en-AU"/>
        </w:rPr>
        <w:t>island nation, struck by a</w:t>
      </w:r>
      <w:r w:rsidRPr="001C10F5">
        <w:rPr>
          <w:sz w:val="23"/>
          <w:szCs w:val="23"/>
          <w:lang w:val="en-AU"/>
        </w:rPr>
        <w:t xml:space="preserve"> tsunami triggered by an underwater earthquake</w:t>
      </w:r>
      <w:r w:rsidR="000E1B76">
        <w:rPr>
          <w:sz w:val="23"/>
          <w:szCs w:val="23"/>
          <w:lang w:val="en-AU"/>
        </w:rPr>
        <w:t xml:space="preserve"> far offshore</w:t>
      </w:r>
      <w:r w:rsidR="00F5343A" w:rsidRPr="001C10F5">
        <w:rPr>
          <w:sz w:val="23"/>
          <w:szCs w:val="23"/>
          <w:lang w:val="en-AU"/>
        </w:rPr>
        <w:t>. Participants will be</w:t>
      </w:r>
      <w:r w:rsidRPr="001C10F5">
        <w:rPr>
          <w:sz w:val="23"/>
          <w:szCs w:val="23"/>
          <w:lang w:val="en-AU"/>
        </w:rPr>
        <w:t xml:space="preserve"> required to act as </w:t>
      </w:r>
      <w:r w:rsidR="000E1B76">
        <w:rPr>
          <w:sz w:val="23"/>
          <w:szCs w:val="23"/>
          <w:lang w:val="en-AU"/>
        </w:rPr>
        <w:t>MOH Incident Management Team (IMT)</w:t>
      </w:r>
      <w:r w:rsidRPr="001C10F5">
        <w:rPr>
          <w:sz w:val="23"/>
          <w:szCs w:val="23"/>
          <w:lang w:val="en-AU"/>
        </w:rPr>
        <w:t xml:space="preserve"> members</w:t>
      </w:r>
      <w:r w:rsidR="003247C4" w:rsidRPr="001C10F5">
        <w:rPr>
          <w:sz w:val="23"/>
          <w:szCs w:val="23"/>
          <w:lang w:val="en-AU"/>
        </w:rPr>
        <w:t>,</w:t>
      </w:r>
      <w:r w:rsidRPr="001C10F5">
        <w:rPr>
          <w:sz w:val="23"/>
          <w:szCs w:val="23"/>
          <w:lang w:val="en-AU"/>
        </w:rPr>
        <w:t xml:space="preserve"> providing </w:t>
      </w:r>
      <w:r w:rsidR="00C079B3" w:rsidRPr="001C10F5">
        <w:rPr>
          <w:sz w:val="23"/>
          <w:szCs w:val="23"/>
          <w:lang w:val="en-AU"/>
        </w:rPr>
        <w:t>recommended</w:t>
      </w:r>
      <w:r w:rsidRPr="001C10F5">
        <w:rPr>
          <w:sz w:val="23"/>
          <w:szCs w:val="23"/>
          <w:lang w:val="en-AU"/>
        </w:rPr>
        <w:t xml:space="preserve"> actions and</w:t>
      </w:r>
      <w:r w:rsidR="003247C4" w:rsidRPr="001C10F5">
        <w:rPr>
          <w:sz w:val="23"/>
          <w:szCs w:val="23"/>
          <w:lang w:val="en-AU"/>
        </w:rPr>
        <w:t xml:space="preserve"> rationales to a </w:t>
      </w:r>
      <w:r w:rsidR="001C10F5" w:rsidRPr="001C10F5">
        <w:rPr>
          <w:sz w:val="23"/>
          <w:szCs w:val="23"/>
          <w:lang w:val="en-AU"/>
        </w:rPr>
        <w:t>Senior O</w:t>
      </w:r>
      <w:r w:rsidR="003247C4" w:rsidRPr="001C10F5">
        <w:rPr>
          <w:sz w:val="23"/>
          <w:szCs w:val="23"/>
          <w:lang w:val="en-AU"/>
        </w:rPr>
        <w:t>fficial</w:t>
      </w:r>
      <w:r w:rsidR="00233EA3" w:rsidRPr="001C10F5">
        <w:rPr>
          <w:sz w:val="23"/>
          <w:szCs w:val="23"/>
          <w:lang w:val="en-AU"/>
        </w:rPr>
        <w:t xml:space="preserve"> (PHMM Chair or designate)</w:t>
      </w:r>
      <w:r w:rsidR="003247C4" w:rsidRPr="001C10F5">
        <w:rPr>
          <w:sz w:val="23"/>
          <w:szCs w:val="23"/>
          <w:lang w:val="en-AU"/>
        </w:rPr>
        <w:t xml:space="preserve"> 24 hours after the incident.</w:t>
      </w:r>
    </w:p>
    <w:p w14:paraId="2865197C" w14:textId="77777777" w:rsidR="00F85000" w:rsidRPr="001C10F5" w:rsidRDefault="00F85000" w:rsidP="00304FB6">
      <w:pPr>
        <w:spacing w:after="0" w:line="240" w:lineRule="auto"/>
        <w:jc w:val="both"/>
        <w:rPr>
          <w:sz w:val="23"/>
          <w:szCs w:val="23"/>
          <w:lang w:val="en-AU"/>
        </w:rPr>
      </w:pPr>
    </w:p>
    <w:p w14:paraId="498F6B76" w14:textId="7BEBCC16" w:rsidR="002F04BB" w:rsidRPr="001C10F5" w:rsidRDefault="00F85000" w:rsidP="00304FB6">
      <w:pPr>
        <w:spacing w:after="0" w:line="240" w:lineRule="auto"/>
        <w:jc w:val="both"/>
        <w:rPr>
          <w:sz w:val="23"/>
          <w:szCs w:val="23"/>
          <w:lang w:val="en-AU"/>
        </w:rPr>
      </w:pPr>
      <w:r w:rsidRPr="001C10F5">
        <w:rPr>
          <w:sz w:val="23"/>
          <w:szCs w:val="23"/>
          <w:lang w:val="en-AU"/>
        </w:rPr>
        <w:t>Participants will include all Minist</w:t>
      </w:r>
      <w:r w:rsidR="000E386A" w:rsidRPr="001C10F5">
        <w:rPr>
          <w:sz w:val="23"/>
          <w:szCs w:val="23"/>
          <w:lang w:val="en-AU"/>
        </w:rPr>
        <w:t xml:space="preserve">ers present at PHMM, in plenary, with participants </w:t>
      </w:r>
      <w:r w:rsidR="000E1B76">
        <w:rPr>
          <w:sz w:val="23"/>
          <w:szCs w:val="23"/>
          <w:lang w:val="en-AU"/>
        </w:rPr>
        <w:t>working</w:t>
      </w:r>
      <w:r w:rsidR="00813744" w:rsidRPr="001C10F5">
        <w:rPr>
          <w:sz w:val="23"/>
          <w:szCs w:val="23"/>
          <w:lang w:val="en-AU"/>
        </w:rPr>
        <w:t xml:space="preserve"> in small teams</w:t>
      </w:r>
      <w:r w:rsidR="003E0A18" w:rsidRPr="001C10F5">
        <w:rPr>
          <w:sz w:val="23"/>
          <w:szCs w:val="23"/>
          <w:lang w:val="en-AU"/>
        </w:rPr>
        <w:t xml:space="preserve"> (2-3 per team)</w:t>
      </w:r>
      <w:r w:rsidR="00813744" w:rsidRPr="001C10F5">
        <w:rPr>
          <w:sz w:val="23"/>
          <w:szCs w:val="23"/>
          <w:lang w:val="en-AU"/>
        </w:rPr>
        <w:t xml:space="preserve"> based on the PHMM seating position.</w:t>
      </w:r>
      <w:r w:rsidR="00330664" w:rsidRPr="001C10F5">
        <w:rPr>
          <w:sz w:val="23"/>
          <w:szCs w:val="23"/>
          <w:lang w:val="en-AU"/>
        </w:rPr>
        <w:t xml:space="preserve"> </w:t>
      </w:r>
      <w:r w:rsidR="000E1B76">
        <w:rPr>
          <w:sz w:val="23"/>
          <w:szCs w:val="23"/>
          <w:lang w:val="en-AU"/>
        </w:rPr>
        <w:t>Teams</w:t>
      </w:r>
      <w:r w:rsidR="00330664" w:rsidRPr="001C10F5">
        <w:rPr>
          <w:sz w:val="23"/>
          <w:szCs w:val="23"/>
          <w:lang w:val="en-AU"/>
        </w:rPr>
        <w:t xml:space="preserve"> will be allocated an </w:t>
      </w:r>
      <w:r w:rsidR="001C10F5" w:rsidRPr="001C10F5">
        <w:rPr>
          <w:sz w:val="23"/>
          <w:szCs w:val="23"/>
          <w:lang w:val="en-AU"/>
        </w:rPr>
        <w:t>aspect</w:t>
      </w:r>
      <w:r w:rsidR="00330664" w:rsidRPr="001C10F5">
        <w:rPr>
          <w:sz w:val="23"/>
          <w:szCs w:val="23"/>
          <w:lang w:val="en-AU"/>
        </w:rPr>
        <w:t xml:space="preserve"> of </w:t>
      </w:r>
      <w:r w:rsidR="000E1B76">
        <w:rPr>
          <w:sz w:val="23"/>
          <w:szCs w:val="23"/>
          <w:lang w:val="en-AU"/>
        </w:rPr>
        <w:t>the response to plan priority actions, decisions and resource needs (10 minutes).</w:t>
      </w:r>
      <w:r w:rsidR="002F04BB" w:rsidRPr="001C10F5">
        <w:rPr>
          <w:sz w:val="23"/>
          <w:szCs w:val="23"/>
          <w:lang w:val="en-AU"/>
        </w:rPr>
        <w:t xml:space="preserve"> </w:t>
      </w:r>
    </w:p>
    <w:p w14:paraId="1E1A574D" w14:textId="77777777" w:rsidR="002F04BB" w:rsidRPr="001C10F5" w:rsidRDefault="002F04BB" w:rsidP="00304FB6">
      <w:pPr>
        <w:spacing w:after="0" w:line="240" w:lineRule="auto"/>
        <w:jc w:val="both"/>
        <w:rPr>
          <w:sz w:val="23"/>
          <w:szCs w:val="23"/>
          <w:lang w:val="en-AU"/>
        </w:rPr>
      </w:pPr>
    </w:p>
    <w:p w14:paraId="7393D8BF" w14:textId="51A7F6E4" w:rsidR="00117B95" w:rsidRPr="001C10F5" w:rsidRDefault="002F04BB" w:rsidP="00304FB6">
      <w:pPr>
        <w:spacing w:after="0" w:line="240" w:lineRule="auto"/>
        <w:jc w:val="both"/>
        <w:rPr>
          <w:sz w:val="23"/>
          <w:szCs w:val="23"/>
          <w:lang w:val="en-AU"/>
        </w:rPr>
      </w:pPr>
      <w:r w:rsidRPr="001C10F5">
        <w:rPr>
          <w:sz w:val="23"/>
          <w:szCs w:val="23"/>
          <w:lang w:val="en-AU"/>
        </w:rPr>
        <w:t xml:space="preserve">At the end of the </w:t>
      </w:r>
      <w:r w:rsidR="000E1B76">
        <w:rPr>
          <w:sz w:val="23"/>
          <w:szCs w:val="23"/>
          <w:lang w:val="en-AU"/>
        </w:rPr>
        <w:t>exercise</w:t>
      </w:r>
      <w:r w:rsidRPr="001C10F5">
        <w:rPr>
          <w:sz w:val="23"/>
          <w:szCs w:val="23"/>
          <w:lang w:val="en-AU"/>
        </w:rPr>
        <w:t xml:space="preserve">, the Chair and moderator </w:t>
      </w:r>
      <w:r w:rsidR="0086079B" w:rsidRPr="001C10F5">
        <w:rPr>
          <w:sz w:val="23"/>
          <w:szCs w:val="23"/>
          <w:lang w:val="en-AU"/>
        </w:rPr>
        <w:t>will</w:t>
      </w:r>
      <w:r w:rsidRPr="001C10F5">
        <w:rPr>
          <w:sz w:val="23"/>
          <w:szCs w:val="23"/>
          <w:lang w:val="en-AU"/>
        </w:rPr>
        <w:t xml:space="preserve"> facilitate </w:t>
      </w:r>
      <w:r w:rsidR="00D00794" w:rsidRPr="001C10F5">
        <w:rPr>
          <w:sz w:val="23"/>
          <w:szCs w:val="23"/>
          <w:lang w:val="en-AU"/>
        </w:rPr>
        <w:t>a collective debrief</w:t>
      </w:r>
      <w:r w:rsidRPr="001C10F5">
        <w:rPr>
          <w:sz w:val="23"/>
          <w:szCs w:val="23"/>
          <w:lang w:val="en-AU"/>
        </w:rPr>
        <w:t xml:space="preserve"> around responses, including questions from </w:t>
      </w:r>
      <w:r w:rsidR="000E1B76">
        <w:rPr>
          <w:sz w:val="23"/>
          <w:szCs w:val="23"/>
          <w:lang w:val="en-AU"/>
        </w:rPr>
        <w:t xml:space="preserve">the </w:t>
      </w:r>
      <w:r w:rsidRPr="001C10F5">
        <w:rPr>
          <w:sz w:val="23"/>
          <w:szCs w:val="23"/>
          <w:lang w:val="en-AU"/>
        </w:rPr>
        <w:t>audience</w:t>
      </w:r>
      <w:r w:rsidR="0086079B" w:rsidRPr="001C10F5">
        <w:rPr>
          <w:sz w:val="23"/>
          <w:szCs w:val="23"/>
          <w:lang w:val="en-AU"/>
        </w:rPr>
        <w:t xml:space="preserve"> and </w:t>
      </w:r>
      <w:r w:rsidRPr="001C10F5">
        <w:rPr>
          <w:sz w:val="23"/>
          <w:szCs w:val="23"/>
          <w:lang w:val="en-AU"/>
        </w:rPr>
        <w:t>other stakeholders</w:t>
      </w:r>
      <w:r w:rsidR="0086079B" w:rsidRPr="001C10F5">
        <w:rPr>
          <w:sz w:val="23"/>
          <w:szCs w:val="23"/>
          <w:lang w:val="en-AU"/>
        </w:rPr>
        <w:t>, and highlight</w:t>
      </w:r>
      <w:r w:rsidR="000E1B76">
        <w:rPr>
          <w:sz w:val="23"/>
          <w:szCs w:val="23"/>
          <w:lang w:val="en-AU"/>
        </w:rPr>
        <w:t xml:space="preserve">ing </w:t>
      </w:r>
      <w:r w:rsidR="0086079B" w:rsidRPr="001C10F5">
        <w:rPr>
          <w:sz w:val="23"/>
          <w:szCs w:val="23"/>
          <w:lang w:val="en-AU"/>
        </w:rPr>
        <w:t>lessons learned and the process for requesting/coordinating international assistance.</w:t>
      </w:r>
    </w:p>
    <w:p w14:paraId="09EF04EF" w14:textId="77777777" w:rsidR="00524912" w:rsidRPr="001C10F5" w:rsidRDefault="00524912" w:rsidP="00304FB6">
      <w:pPr>
        <w:spacing w:after="0" w:line="240" w:lineRule="auto"/>
        <w:jc w:val="both"/>
        <w:rPr>
          <w:sz w:val="23"/>
          <w:szCs w:val="23"/>
          <w:lang w:val="en-AU"/>
        </w:rPr>
      </w:pPr>
    </w:p>
    <w:p w14:paraId="319D0DE1" w14:textId="77777777" w:rsidR="002F04BB" w:rsidRPr="001C10F5" w:rsidRDefault="00233EA3" w:rsidP="00304FB6">
      <w:pPr>
        <w:spacing w:after="0" w:line="240" w:lineRule="auto"/>
        <w:jc w:val="both"/>
        <w:rPr>
          <w:sz w:val="23"/>
          <w:szCs w:val="23"/>
          <w:lang w:val="en-AU"/>
        </w:rPr>
      </w:pPr>
      <w:r w:rsidRPr="001C10F5">
        <w:rPr>
          <w:sz w:val="23"/>
          <w:szCs w:val="23"/>
          <w:lang w:val="en-AU"/>
        </w:rPr>
        <w:t>Led by a moderator from WHO, Dr Angela Merianos, t</w:t>
      </w:r>
      <w:r w:rsidR="00C079B3" w:rsidRPr="001C10F5">
        <w:rPr>
          <w:sz w:val="23"/>
          <w:szCs w:val="23"/>
          <w:lang w:val="en-AU"/>
        </w:rPr>
        <w:t>he exercise will be</w:t>
      </w:r>
      <w:r w:rsidR="00F5343A" w:rsidRPr="001C10F5">
        <w:rPr>
          <w:sz w:val="23"/>
          <w:szCs w:val="23"/>
          <w:lang w:val="en-AU"/>
        </w:rPr>
        <w:t xml:space="preserve"> fast-paced</w:t>
      </w:r>
      <w:r w:rsidR="00C079B3" w:rsidRPr="001C10F5">
        <w:rPr>
          <w:sz w:val="23"/>
          <w:szCs w:val="23"/>
          <w:lang w:val="en-AU"/>
        </w:rPr>
        <w:t>, to ensure completion within the allocated time</w:t>
      </w:r>
      <w:r w:rsidR="00F5343A" w:rsidRPr="001C10F5">
        <w:rPr>
          <w:sz w:val="23"/>
          <w:szCs w:val="23"/>
          <w:lang w:val="en-AU"/>
        </w:rPr>
        <w:t xml:space="preserve">, and to </w:t>
      </w:r>
      <w:r w:rsidR="00C079B3" w:rsidRPr="001C10F5">
        <w:rPr>
          <w:sz w:val="23"/>
          <w:szCs w:val="23"/>
          <w:lang w:val="en-AU"/>
        </w:rPr>
        <w:t xml:space="preserve">provide an </w:t>
      </w:r>
      <w:r w:rsidR="00F5343A" w:rsidRPr="001C10F5">
        <w:rPr>
          <w:sz w:val="23"/>
          <w:szCs w:val="23"/>
          <w:lang w:val="en-AU"/>
        </w:rPr>
        <w:t>“emergency response feel” with a sense of urgency to make rapid decisions/recommendations.</w:t>
      </w:r>
    </w:p>
    <w:p w14:paraId="712A4E65" w14:textId="77777777" w:rsidR="00540B7D" w:rsidRPr="001C10F5" w:rsidRDefault="00540B7D" w:rsidP="003E0A18">
      <w:pPr>
        <w:spacing w:after="0" w:line="240" w:lineRule="auto"/>
        <w:rPr>
          <w:sz w:val="23"/>
          <w:szCs w:val="23"/>
          <w:lang w:val="en-AU"/>
        </w:rPr>
      </w:pPr>
    </w:p>
    <w:tbl>
      <w:tblPr>
        <w:tblStyle w:val="TableGrid"/>
        <w:tblW w:w="0" w:type="auto"/>
        <w:tblLook w:val="04A0" w:firstRow="1" w:lastRow="0" w:firstColumn="1" w:lastColumn="0" w:noHBand="0" w:noVBand="1"/>
      </w:tblPr>
      <w:tblGrid>
        <w:gridCol w:w="1368"/>
        <w:gridCol w:w="7874"/>
      </w:tblGrid>
      <w:tr w:rsidR="00540B7D" w:rsidRPr="001C10F5" w14:paraId="26772AC8" w14:textId="77777777" w:rsidTr="00461B35">
        <w:tc>
          <w:tcPr>
            <w:tcW w:w="1368" w:type="dxa"/>
          </w:tcPr>
          <w:p w14:paraId="7F0E7AD7" w14:textId="77777777" w:rsidR="00540B7D" w:rsidRPr="001C10F5" w:rsidRDefault="00540B7D" w:rsidP="00461B35">
            <w:pPr>
              <w:rPr>
                <w:rFonts w:asciiTheme="minorHAnsi" w:hAnsiTheme="minorHAnsi"/>
                <w:b/>
                <w:sz w:val="23"/>
                <w:szCs w:val="23"/>
                <w:lang w:val="en-AU"/>
              </w:rPr>
            </w:pPr>
            <w:r w:rsidRPr="001C10F5">
              <w:rPr>
                <w:rFonts w:asciiTheme="minorHAnsi" w:hAnsiTheme="minorHAnsi"/>
                <w:b/>
                <w:sz w:val="23"/>
                <w:szCs w:val="23"/>
                <w:lang w:val="en-AU"/>
              </w:rPr>
              <w:t>Team 1</w:t>
            </w:r>
          </w:p>
        </w:tc>
        <w:tc>
          <w:tcPr>
            <w:tcW w:w="7874" w:type="dxa"/>
          </w:tcPr>
          <w:p w14:paraId="698B7793" w14:textId="261B8F0F" w:rsidR="00540B7D" w:rsidRPr="000E1B76" w:rsidRDefault="000E1B76" w:rsidP="00461B35">
            <w:pPr>
              <w:rPr>
                <w:b/>
                <w:sz w:val="23"/>
                <w:szCs w:val="23"/>
                <w:lang w:val="en-US"/>
              </w:rPr>
            </w:pPr>
            <w:r w:rsidRPr="000E1B76">
              <w:rPr>
                <w:b/>
                <w:sz w:val="23"/>
                <w:szCs w:val="23"/>
              </w:rPr>
              <w:t>Establishing an incident management team (IMT)</w:t>
            </w:r>
          </w:p>
        </w:tc>
      </w:tr>
      <w:tr w:rsidR="00540B7D" w:rsidRPr="001C10F5" w14:paraId="53800026" w14:textId="77777777" w:rsidTr="00461B35">
        <w:tc>
          <w:tcPr>
            <w:tcW w:w="1368" w:type="dxa"/>
          </w:tcPr>
          <w:p w14:paraId="44B0EF1B" w14:textId="77777777" w:rsidR="00540B7D" w:rsidRPr="001C10F5" w:rsidRDefault="00540B7D" w:rsidP="00461B35">
            <w:pPr>
              <w:rPr>
                <w:rFonts w:asciiTheme="minorHAnsi" w:hAnsiTheme="minorHAnsi"/>
                <w:b/>
                <w:sz w:val="23"/>
                <w:szCs w:val="23"/>
                <w:lang w:val="en-AU"/>
              </w:rPr>
            </w:pPr>
            <w:r w:rsidRPr="001C10F5">
              <w:rPr>
                <w:rFonts w:asciiTheme="minorHAnsi" w:hAnsiTheme="minorHAnsi"/>
                <w:b/>
                <w:sz w:val="23"/>
                <w:szCs w:val="23"/>
                <w:lang w:val="en-AU"/>
              </w:rPr>
              <w:t>Team 2</w:t>
            </w:r>
          </w:p>
        </w:tc>
        <w:tc>
          <w:tcPr>
            <w:tcW w:w="7874" w:type="dxa"/>
          </w:tcPr>
          <w:p w14:paraId="52D1BE57" w14:textId="693E4757" w:rsidR="00540B7D" w:rsidRPr="000E1B76" w:rsidRDefault="000E1B76" w:rsidP="00461B35">
            <w:pPr>
              <w:rPr>
                <w:b/>
                <w:sz w:val="23"/>
                <w:szCs w:val="23"/>
                <w:lang w:val="en-US"/>
              </w:rPr>
            </w:pPr>
            <w:r w:rsidRPr="000E1B76">
              <w:rPr>
                <w:b/>
                <w:sz w:val="23"/>
                <w:szCs w:val="23"/>
              </w:rPr>
              <w:t>Accounting for and coordinating/repurposing of staff</w:t>
            </w:r>
          </w:p>
        </w:tc>
      </w:tr>
      <w:tr w:rsidR="00540B7D" w:rsidRPr="001C10F5" w14:paraId="0E56C845" w14:textId="77777777" w:rsidTr="00461B35">
        <w:tc>
          <w:tcPr>
            <w:tcW w:w="1368" w:type="dxa"/>
          </w:tcPr>
          <w:p w14:paraId="709284E6" w14:textId="77777777" w:rsidR="00540B7D" w:rsidRPr="001C10F5" w:rsidRDefault="00540B7D" w:rsidP="00461B35">
            <w:pPr>
              <w:rPr>
                <w:rFonts w:asciiTheme="minorHAnsi" w:hAnsiTheme="minorHAnsi"/>
                <w:b/>
                <w:sz w:val="23"/>
                <w:szCs w:val="23"/>
                <w:lang w:val="en-AU"/>
              </w:rPr>
            </w:pPr>
            <w:r w:rsidRPr="001C10F5">
              <w:rPr>
                <w:rFonts w:asciiTheme="minorHAnsi" w:hAnsiTheme="minorHAnsi"/>
                <w:b/>
                <w:sz w:val="23"/>
                <w:szCs w:val="23"/>
                <w:lang w:val="en-AU"/>
              </w:rPr>
              <w:t>Team 3</w:t>
            </w:r>
          </w:p>
        </w:tc>
        <w:tc>
          <w:tcPr>
            <w:tcW w:w="7874" w:type="dxa"/>
          </w:tcPr>
          <w:p w14:paraId="40015641" w14:textId="0D222B62" w:rsidR="00540B7D" w:rsidRPr="000E1B76" w:rsidRDefault="000E1B76" w:rsidP="00461B35">
            <w:pPr>
              <w:rPr>
                <w:b/>
                <w:sz w:val="23"/>
                <w:szCs w:val="23"/>
                <w:lang w:val="en-US"/>
              </w:rPr>
            </w:pPr>
            <w:r w:rsidRPr="000E1B76">
              <w:rPr>
                <w:b/>
                <w:sz w:val="23"/>
                <w:szCs w:val="23"/>
              </w:rPr>
              <w:t>Rapid assessment of health facility damage and operability</w:t>
            </w:r>
          </w:p>
        </w:tc>
      </w:tr>
      <w:tr w:rsidR="00540B7D" w:rsidRPr="001C10F5" w14:paraId="0EC6E32F" w14:textId="77777777" w:rsidTr="00461B35">
        <w:tc>
          <w:tcPr>
            <w:tcW w:w="1368" w:type="dxa"/>
          </w:tcPr>
          <w:p w14:paraId="324DAB93" w14:textId="77777777" w:rsidR="00540B7D" w:rsidRPr="001C10F5" w:rsidRDefault="00540B7D" w:rsidP="00461B35">
            <w:pPr>
              <w:rPr>
                <w:rFonts w:asciiTheme="minorHAnsi" w:hAnsiTheme="minorHAnsi"/>
                <w:b/>
                <w:sz w:val="23"/>
                <w:szCs w:val="23"/>
                <w:lang w:val="en-AU"/>
              </w:rPr>
            </w:pPr>
            <w:r w:rsidRPr="001C10F5">
              <w:rPr>
                <w:rFonts w:asciiTheme="minorHAnsi" w:hAnsiTheme="minorHAnsi"/>
                <w:b/>
                <w:sz w:val="23"/>
                <w:szCs w:val="23"/>
                <w:lang w:val="en-AU"/>
              </w:rPr>
              <w:t>Team 4</w:t>
            </w:r>
          </w:p>
        </w:tc>
        <w:tc>
          <w:tcPr>
            <w:tcW w:w="7874" w:type="dxa"/>
          </w:tcPr>
          <w:p w14:paraId="68BBFC31" w14:textId="1DCCBFB6" w:rsidR="00540B7D" w:rsidRPr="000E1B76" w:rsidRDefault="000E1B76" w:rsidP="00461B35">
            <w:pPr>
              <w:rPr>
                <w:b/>
                <w:sz w:val="23"/>
                <w:szCs w:val="23"/>
                <w:lang w:val="en-US"/>
              </w:rPr>
            </w:pPr>
            <w:r w:rsidRPr="000E1B76">
              <w:rPr>
                <w:b/>
                <w:sz w:val="23"/>
                <w:szCs w:val="23"/>
              </w:rPr>
              <w:t>Assessment of deaths, injuries and priority health needs</w:t>
            </w:r>
          </w:p>
        </w:tc>
      </w:tr>
      <w:tr w:rsidR="00540B7D" w:rsidRPr="001C10F5" w14:paraId="56BC058A" w14:textId="77777777" w:rsidTr="00461B35">
        <w:tc>
          <w:tcPr>
            <w:tcW w:w="1368" w:type="dxa"/>
          </w:tcPr>
          <w:p w14:paraId="7F062D74" w14:textId="77777777" w:rsidR="00540B7D" w:rsidRPr="001C10F5" w:rsidRDefault="00540B7D" w:rsidP="00461B35">
            <w:pPr>
              <w:rPr>
                <w:rFonts w:asciiTheme="minorHAnsi" w:hAnsiTheme="minorHAnsi"/>
                <w:b/>
                <w:sz w:val="23"/>
                <w:szCs w:val="23"/>
                <w:lang w:val="en-AU"/>
              </w:rPr>
            </w:pPr>
            <w:r w:rsidRPr="001C10F5">
              <w:rPr>
                <w:rFonts w:asciiTheme="minorHAnsi" w:hAnsiTheme="minorHAnsi"/>
                <w:b/>
                <w:sz w:val="23"/>
                <w:szCs w:val="23"/>
                <w:lang w:val="en-AU"/>
              </w:rPr>
              <w:t>Team 5</w:t>
            </w:r>
          </w:p>
        </w:tc>
        <w:tc>
          <w:tcPr>
            <w:tcW w:w="7874" w:type="dxa"/>
          </w:tcPr>
          <w:p w14:paraId="2B0AC1DD" w14:textId="15F52920" w:rsidR="00540B7D" w:rsidRPr="000E1B76" w:rsidRDefault="000E1B76" w:rsidP="00461B35">
            <w:pPr>
              <w:rPr>
                <w:b/>
                <w:sz w:val="23"/>
                <w:szCs w:val="23"/>
                <w:lang w:val="en-US"/>
              </w:rPr>
            </w:pPr>
            <w:r w:rsidRPr="000E1B76">
              <w:rPr>
                <w:b/>
                <w:sz w:val="23"/>
                <w:szCs w:val="23"/>
              </w:rPr>
              <w:t>Review and coordination of offers of international assistance</w:t>
            </w:r>
          </w:p>
        </w:tc>
      </w:tr>
      <w:tr w:rsidR="00540B7D" w:rsidRPr="001C10F5" w14:paraId="33B97B0D" w14:textId="77777777" w:rsidTr="00461B35">
        <w:tc>
          <w:tcPr>
            <w:tcW w:w="1368" w:type="dxa"/>
          </w:tcPr>
          <w:p w14:paraId="062D5933" w14:textId="77777777" w:rsidR="00540B7D" w:rsidRPr="001C10F5" w:rsidRDefault="00540B7D" w:rsidP="00461B35">
            <w:pPr>
              <w:rPr>
                <w:rFonts w:asciiTheme="minorHAnsi" w:hAnsiTheme="minorHAnsi"/>
                <w:b/>
                <w:sz w:val="23"/>
                <w:szCs w:val="23"/>
                <w:lang w:val="en-AU"/>
              </w:rPr>
            </w:pPr>
            <w:r w:rsidRPr="001C10F5">
              <w:rPr>
                <w:rFonts w:asciiTheme="minorHAnsi" w:hAnsiTheme="minorHAnsi"/>
                <w:b/>
                <w:sz w:val="23"/>
                <w:szCs w:val="23"/>
                <w:lang w:val="en-AU"/>
              </w:rPr>
              <w:t>Team 6</w:t>
            </w:r>
          </w:p>
        </w:tc>
        <w:tc>
          <w:tcPr>
            <w:tcW w:w="7874" w:type="dxa"/>
          </w:tcPr>
          <w:p w14:paraId="14C3B9BE" w14:textId="76F95ED0" w:rsidR="00540B7D" w:rsidRPr="000E1B76" w:rsidRDefault="000E1B76" w:rsidP="00461B35">
            <w:pPr>
              <w:rPr>
                <w:b/>
                <w:sz w:val="23"/>
                <w:szCs w:val="23"/>
                <w:lang w:val="en-US"/>
              </w:rPr>
            </w:pPr>
            <w:r w:rsidRPr="000E1B76">
              <w:rPr>
                <w:b/>
                <w:sz w:val="23"/>
                <w:szCs w:val="23"/>
              </w:rPr>
              <w:t>Contingency planning – secondary events</w:t>
            </w:r>
            <w:r>
              <w:rPr>
                <w:b/>
                <w:sz w:val="23"/>
                <w:szCs w:val="23"/>
              </w:rPr>
              <w:t xml:space="preserve">: i.e. </w:t>
            </w:r>
            <w:r w:rsidRPr="000E1B76">
              <w:rPr>
                <w:b/>
                <w:sz w:val="23"/>
                <w:szCs w:val="23"/>
              </w:rPr>
              <w:t>aftershocks</w:t>
            </w:r>
            <w:r>
              <w:rPr>
                <w:b/>
                <w:sz w:val="23"/>
                <w:szCs w:val="23"/>
              </w:rPr>
              <w:t xml:space="preserve">, </w:t>
            </w:r>
            <w:r w:rsidRPr="000E1B76">
              <w:rPr>
                <w:b/>
                <w:sz w:val="23"/>
                <w:szCs w:val="23"/>
              </w:rPr>
              <w:t>outbreaks</w:t>
            </w:r>
            <w:r>
              <w:rPr>
                <w:b/>
                <w:sz w:val="23"/>
                <w:szCs w:val="23"/>
              </w:rPr>
              <w:t xml:space="preserve">, </w:t>
            </w:r>
            <w:r w:rsidRPr="000E1B76">
              <w:rPr>
                <w:b/>
                <w:sz w:val="23"/>
                <w:szCs w:val="23"/>
              </w:rPr>
              <w:t>hazardous material</w:t>
            </w:r>
            <w:r>
              <w:rPr>
                <w:b/>
                <w:sz w:val="23"/>
                <w:szCs w:val="23"/>
              </w:rPr>
              <w:t xml:space="preserve"> exposure, etc. </w:t>
            </w:r>
          </w:p>
        </w:tc>
      </w:tr>
      <w:tr w:rsidR="00540B7D" w:rsidRPr="001C10F5" w14:paraId="6E1EF864" w14:textId="77777777" w:rsidTr="00461B35">
        <w:tc>
          <w:tcPr>
            <w:tcW w:w="1368" w:type="dxa"/>
          </w:tcPr>
          <w:p w14:paraId="6DB27112" w14:textId="77777777" w:rsidR="00540B7D" w:rsidRPr="001C10F5" w:rsidRDefault="00540B7D" w:rsidP="00461B35">
            <w:pPr>
              <w:rPr>
                <w:rFonts w:asciiTheme="minorHAnsi" w:hAnsiTheme="minorHAnsi"/>
                <w:b/>
                <w:sz w:val="23"/>
                <w:szCs w:val="23"/>
                <w:lang w:val="en-AU"/>
              </w:rPr>
            </w:pPr>
            <w:r w:rsidRPr="001C10F5">
              <w:rPr>
                <w:rFonts w:asciiTheme="minorHAnsi" w:hAnsiTheme="minorHAnsi"/>
                <w:b/>
                <w:sz w:val="23"/>
                <w:szCs w:val="23"/>
                <w:lang w:val="en-AU"/>
              </w:rPr>
              <w:t>Team 7</w:t>
            </w:r>
          </w:p>
        </w:tc>
        <w:tc>
          <w:tcPr>
            <w:tcW w:w="7874" w:type="dxa"/>
          </w:tcPr>
          <w:p w14:paraId="71A8A716" w14:textId="3CA99AE4" w:rsidR="00540B7D" w:rsidRPr="000E1B76" w:rsidRDefault="000E1B76" w:rsidP="00461B35">
            <w:pPr>
              <w:rPr>
                <w:b/>
                <w:sz w:val="23"/>
                <w:szCs w:val="23"/>
                <w:lang w:val="en-US"/>
              </w:rPr>
            </w:pPr>
            <w:r w:rsidRPr="000E1B76">
              <w:rPr>
                <w:b/>
                <w:sz w:val="23"/>
                <w:szCs w:val="23"/>
              </w:rPr>
              <w:t>Contingency planning – on-going risk communication</w:t>
            </w:r>
            <w:r>
              <w:rPr>
                <w:b/>
                <w:sz w:val="23"/>
                <w:szCs w:val="23"/>
              </w:rPr>
              <w:t xml:space="preserve"> need</w:t>
            </w:r>
            <w:r w:rsidRPr="000E1B76">
              <w:rPr>
                <w:b/>
                <w:sz w:val="23"/>
                <w:szCs w:val="23"/>
              </w:rPr>
              <w:t xml:space="preserve"> to mitigate potential post-event impacts</w:t>
            </w:r>
          </w:p>
        </w:tc>
      </w:tr>
    </w:tbl>
    <w:p w14:paraId="5FEA8EC6" w14:textId="77777777" w:rsidR="000E1B76" w:rsidRDefault="000E1B76" w:rsidP="000E386A">
      <w:pPr>
        <w:spacing w:after="0" w:line="240" w:lineRule="auto"/>
        <w:rPr>
          <w:sz w:val="23"/>
          <w:szCs w:val="23"/>
          <w:lang w:val="en-AU"/>
        </w:rPr>
      </w:pPr>
    </w:p>
    <w:p w14:paraId="3992F59D" w14:textId="77777777" w:rsidR="000E1B76" w:rsidRDefault="000E1B76" w:rsidP="000E386A">
      <w:pPr>
        <w:spacing w:after="0" w:line="240" w:lineRule="auto"/>
        <w:rPr>
          <w:sz w:val="23"/>
          <w:szCs w:val="23"/>
          <w:lang w:val="en-AU"/>
        </w:rPr>
      </w:pPr>
    </w:p>
    <w:p w14:paraId="59987AB0" w14:textId="77777777" w:rsidR="000E1B76" w:rsidRDefault="000E1B76" w:rsidP="000E386A">
      <w:pPr>
        <w:spacing w:after="0" w:line="240" w:lineRule="auto"/>
        <w:rPr>
          <w:sz w:val="23"/>
          <w:szCs w:val="23"/>
          <w:lang w:val="en-AU"/>
        </w:rPr>
      </w:pPr>
    </w:p>
    <w:p w14:paraId="3C569B35" w14:textId="77777777" w:rsidR="000E1B76" w:rsidRDefault="000E1B76" w:rsidP="000E386A">
      <w:pPr>
        <w:spacing w:after="0" w:line="240" w:lineRule="auto"/>
        <w:rPr>
          <w:sz w:val="23"/>
          <w:szCs w:val="23"/>
          <w:lang w:val="en-AU"/>
        </w:rPr>
      </w:pPr>
    </w:p>
    <w:p w14:paraId="7A8E3AA6" w14:textId="77777777" w:rsidR="000E1B76" w:rsidRDefault="000E1B76" w:rsidP="000E386A">
      <w:pPr>
        <w:spacing w:after="0" w:line="240" w:lineRule="auto"/>
        <w:rPr>
          <w:sz w:val="23"/>
          <w:szCs w:val="23"/>
          <w:lang w:val="en-AU"/>
        </w:rPr>
      </w:pPr>
    </w:p>
    <w:p w14:paraId="18582EB3" w14:textId="77777777" w:rsidR="000E1B76" w:rsidRDefault="000E1B76" w:rsidP="000E386A">
      <w:pPr>
        <w:spacing w:after="0" w:line="240" w:lineRule="auto"/>
        <w:rPr>
          <w:sz w:val="23"/>
          <w:szCs w:val="23"/>
          <w:lang w:val="en-AU"/>
        </w:rPr>
      </w:pPr>
    </w:p>
    <w:p w14:paraId="6143FF01" w14:textId="77777777" w:rsidR="000E1B76" w:rsidRDefault="000E1B76" w:rsidP="000E386A">
      <w:pPr>
        <w:spacing w:after="0" w:line="240" w:lineRule="auto"/>
        <w:rPr>
          <w:sz w:val="23"/>
          <w:szCs w:val="23"/>
          <w:lang w:val="en-AU"/>
        </w:rPr>
      </w:pPr>
    </w:p>
    <w:p w14:paraId="53E29C1C" w14:textId="340E556B" w:rsidR="00A042DC" w:rsidRDefault="00A042DC" w:rsidP="000E386A">
      <w:pPr>
        <w:spacing w:after="0" w:line="240" w:lineRule="auto"/>
        <w:rPr>
          <w:sz w:val="23"/>
          <w:szCs w:val="23"/>
          <w:lang w:val="en-AU"/>
        </w:rPr>
      </w:pPr>
    </w:p>
    <w:p w14:paraId="24EFBB52" w14:textId="53DA004D" w:rsidR="000665AF" w:rsidRPr="000665AF" w:rsidRDefault="000665AF" w:rsidP="000E386A">
      <w:pPr>
        <w:spacing w:after="0" w:line="240" w:lineRule="auto"/>
        <w:rPr>
          <w:b/>
          <w:bCs/>
          <w:sz w:val="23"/>
          <w:szCs w:val="23"/>
          <w:lang w:val="en-AU"/>
        </w:rPr>
      </w:pPr>
      <w:r w:rsidRPr="000665AF">
        <w:rPr>
          <w:b/>
          <w:bCs/>
          <w:sz w:val="23"/>
          <w:szCs w:val="23"/>
          <w:lang w:val="en-AU"/>
        </w:rPr>
        <w:t>Initial SITREP</w:t>
      </w:r>
      <w:r>
        <w:rPr>
          <w:b/>
          <w:bCs/>
          <w:sz w:val="23"/>
          <w:szCs w:val="23"/>
          <w:lang w:val="en-AU"/>
        </w:rPr>
        <w:t xml:space="preserve"> – 6 August</w:t>
      </w:r>
    </w:p>
    <w:tbl>
      <w:tblPr>
        <w:tblStyle w:val="TableGrid"/>
        <w:tblW w:w="9180" w:type="dxa"/>
        <w:tblInd w:w="108" w:type="dxa"/>
        <w:tblLook w:val="04A0" w:firstRow="1" w:lastRow="0" w:firstColumn="1" w:lastColumn="0" w:noHBand="0" w:noVBand="1"/>
      </w:tblPr>
      <w:tblGrid>
        <w:gridCol w:w="2250"/>
        <w:gridCol w:w="6930"/>
      </w:tblGrid>
      <w:tr w:rsidR="00A042DC" w:rsidRPr="001C10F5" w14:paraId="27ACE374" w14:textId="77777777" w:rsidTr="00BE6722">
        <w:tc>
          <w:tcPr>
            <w:tcW w:w="2250" w:type="dxa"/>
          </w:tcPr>
          <w:p w14:paraId="378BBCA8" w14:textId="77777777" w:rsidR="00A042DC" w:rsidRPr="001C10F5" w:rsidRDefault="00A042DC" w:rsidP="000E386A">
            <w:pPr>
              <w:rPr>
                <w:rFonts w:asciiTheme="minorHAnsi" w:hAnsiTheme="minorHAnsi"/>
                <w:b/>
                <w:sz w:val="23"/>
                <w:szCs w:val="23"/>
                <w:lang w:val="en-AU"/>
              </w:rPr>
            </w:pPr>
            <w:r w:rsidRPr="001C10F5">
              <w:rPr>
                <w:rFonts w:asciiTheme="minorHAnsi" w:hAnsiTheme="minorHAnsi"/>
                <w:b/>
                <w:sz w:val="23"/>
                <w:szCs w:val="23"/>
                <w:lang w:val="en-AU"/>
              </w:rPr>
              <w:t>Name</w:t>
            </w:r>
            <w:r w:rsidR="00BA4674">
              <w:rPr>
                <w:rFonts w:asciiTheme="minorHAnsi" w:hAnsiTheme="minorHAnsi"/>
                <w:b/>
                <w:sz w:val="23"/>
                <w:szCs w:val="23"/>
                <w:lang w:val="en-AU"/>
              </w:rPr>
              <w:t>/Location:</w:t>
            </w:r>
          </w:p>
        </w:tc>
        <w:tc>
          <w:tcPr>
            <w:tcW w:w="6930" w:type="dxa"/>
          </w:tcPr>
          <w:p w14:paraId="06D154BF" w14:textId="77777777" w:rsidR="00A042DC" w:rsidRPr="001C10F5" w:rsidRDefault="00A042DC" w:rsidP="000E386A">
            <w:pPr>
              <w:rPr>
                <w:rFonts w:asciiTheme="minorHAnsi" w:hAnsiTheme="minorHAnsi"/>
                <w:sz w:val="23"/>
                <w:szCs w:val="23"/>
                <w:lang w:val="en-AU"/>
              </w:rPr>
            </w:pPr>
            <w:r w:rsidRPr="001C10F5">
              <w:rPr>
                <w:rFonts w:asciiTheme="minorHAnsi" w:hAnsiTheme="minorHAnsi"/>
                <w:sz w:val="23"/>
                <w:szCs w:val="23"/>
                <w:lang w:val="en-AU"/>
              </w:rPr>
              <w:t>Pasifika Islands</w:t>
            </w:r>
            <w:r w:rsidR="00BA4674">
              <w:rPr>
                <w:rFonts w:asciiTheme="minorHAnsi" w:hAnsiTheme="minorHAnsi"/>
                <w:sz w:val="23"/>
                <w:szCs w:val="23"/>
                <w:lang w:val="en-AU"/>
              </w:rPr>
              <w:t>, South Pacific</w:t>
            </w:r>
          </w:p>
        </w:tc>
      </w:tr>
      <w:tr w:rsidR="00A042DC" w:rsidRPr="001C10F5" w14:paraId="42A5B7FB" w14:textId="77777777" w:rsidTr="00BE6722">
        <w:tc>
          <w:tcPr>
            <w:tcW w:w="2250" w:type="dxa"/>
          </w:tcPr>
          <w:p w14:paraId="2E9E983B" w14:textId="77777777" w:rsidR="00A042DC" w:rsidRPr="001C10F5" w:rsidRDefault="00A042DC" w:rsidP="000E386A">
            <w:pPr>
              <w:rPr>
                <w:rFonts w:asciiTheme="minorHAnsi" w:hAnsiTheme="minorHAnsi"/>
                <w:b/>
                <w:sz w:val="23"/>
                <w:szCs w:val="23"/>
                <w:lang w:val="en-AU"/>
              </w:rPr>
            </w:pPr>
            <w:r w:rsidRPr="001C10F5">
              <w:rPr>
                <w:rFonts w:asciiTheme="minorHAnsi" w:hAnsiTheme="minorHAnsi"/>
                <w:b/>
                <w:sz w:val="23"/>
                <w:szCs w:val="23"/>
                <w:lang w:val="en-AU"/>
              </w:rPr>
              <w:t>Overview:</w:t>
            </w:r>
          </w:p>
        </w:tc>
        <w:tc>
          <w:tcPr>
            <w:tcW w:w="6930" w:type="dxa"/>
          </w:tcPr>
          <w:p w14:paraId="1542E707" w14:textId="1668A513" w:rsidR="00A042DC" w:rsidRPr="001C10F5" w:rsidRDefault="00304FB6" w:rsidP="00BE6722">
            <w:pPr>
              <w:rPr>
                <w:sz w:val="23"/>
                <w:szCs w:val="23"/>
                <w:lang w:val="en-AU"/>
              </w:rPr>
            </w:pPr>
            <w:r>
              <w:rPr>
                <w:rFonts w:asciiTheme="minorHAnsi" w:hAnsiTheme="minorHAnsi"/>
                <w:sz w:val="23"/>
                <w:szCs w:val="23"/>
                <w:lang w:val="en-AU"/>
              </w:rPr>
              <w:t>2</w:t>
            </w:r>
            <w:r w:rsidR="00A042DC" w:rsidRPr="001C10F5">
              <w:rPr>
                <w:rFonts w:asciiTheme="minorHAnsi" w:hAnsiTheme="minorHAnsi"/>
                <w:sz w:val="23"/>
                <w:szCs w:val="23"/>
                <w:lang w:val="en-AU"/>
              </w:rPr>
              <w:t xml:space="preserve"> inhabited islands: </w:t>
            </w:r>
            <w:r>
              <w:rPr>
                <w:rFonts w:asciiTheme="minorHAnsi" w:hAnsiTheme="minorHAnsi"/>
                <w:sz w:val="23"/>
                <w:szCs w:val="23"/>
                <w:lang w:val="en-AU"/>
              </w:rPr>
              <w:t xml:space="preserve">Maui (main island with capital and airport), and </w:t>
            </w:r>
            <w:proofErr w:type="spellStart"/>
            <w:r>
              <w:rPr>
                <w:rFonts w:asciiTheme="minorHAnsi" w:hAnsiTheme="minorHAnsi"/>
                <w:sz w:val="23"/>
                <w:szCs w:val="23"/>
                <w:lang w:val="en-AU"/>
              </w:rPr>
              <w:t>Hei</w:t>
            </w:r>
            <w:proofErr w:type="spellEnd"/>
            <w:r>
              <w:rPr>
                <w:rFonts w:asciiTheme="minorHAnsi" w:hAnsiTheme="minorHAnsi"/>
                <w:sz w:val="23"/>
                <w:szCs w:val="23"/>
                <w:lang w:val="en-AU"/>
              </w:rPr>
              <w:t xml:space="preserve"> </w:t>
            </w:r>
            <w:proofErr w:type="spellStart"/>
            <w:r>
              <w:rPr>
                <w:rFonts w:asciiTheme="minorHAnsi" w:hAnsiTheme="minorHAnsi"/>
                <w:sz w:val="23"/>
                <w:szCs w:val="23"/>
                <w:lang w:val="en-AU"/>
              </w:rPr>
              <w:t>Hei</w:t>
            </w:r>
            <w:proofErr w:type="spellEnd"/>
            <w:r>
              <w:rPr>
                <w:rFonts w:asciiTheme="minorHAnsi" w:hAnsiTheme="minorHAnsi"/>
                <w:sz w:val="23"/>
                <w:szCs w:val="23"/>
                <w:lang w:val="en-AU"/>
              </w:rPr>
              <w:t xml:space="preserve"> (smaller island accessible only by ship) </w:t>
            </w:r>
          </w:p>
        </w:tc>
      </w:tr>
      <w:tr w:rsidR="00A042DC" w:rsidRPr="001C10F5" w14:paraId="7CB6ADC6" w14:textId="77777777" w:rsidTr="00BE6722">
        <w:tc>
          <w:tcPr>
            <w:tcW w:w="2250" w:type="dxa"/>
          </w:tcPr>
          <w:p w14:paraId="6A8FFA1D" w14:textId="77777777" w:rsidR="00A042DC" w:rsidRPr="001C10F5" w:rsidRDefault="005A108E" w:rsidP="00A042DC">
            <w:pPr>
              <w:rPr>
                <w:rFonts w:asciiTheme="minorHAnsi" w:hAnsiTheme="minorHAnsi"/>
                <w:b/>
                <w:sz w:val="23"/>
                <w:szCs w:val="23"/>
                <w:lang w:val="en-AU"/>
              </w:rPr>
            </w:pPr>
            <w:r w:rsidRPr="001C10F5">
              <w:rPr>
                <w:rFonts w:asciiTheme="minorHAnsi" w:hAnsiTheme="minorHAnsi"/>
                <w:b/>
                <w:sz w:val="23"/>
                <w:szCs w:val="23"/>
                <w:lang w:val="en-AU"/>
              </w:rPr>
              <w:t xml:space="preserve">Population: </w:t>
            </w:r>
          </w:p>
        </w:tc>
        <w:tc>
          <w:tcPr>
            <w:tcW w:w="6930" w:type="dxa"/>
          </w:tcPr>
          <w:p w14:paraId="307B13E3" w14:textId="2D2787FE" w:rsidR="00A042DC" w:rsidRPr="001C10F5" w:rsidRDefault="00BE6722" w:rsidP="00F90895">
            <w:pPr>
              <w:rPr>
                <w:rFonts w:asciiTheme="minorHAnsi" w:hAnsiTheme="minorHAnsi"/>
                <w:sz w:val="23"/>
                <w:szCs w:val="23"/>
                <w:lang w:val="en-AU"/>
              </w:rPr>
            </w:pPr>
            <w:r w:rsidRPr="001C10F5">
              <w:rPr>
                <w:rFonts w:asciiTheme="minorHAnsi" w:hAnsiTheme="minorHAnsi"/>
                <w:sz w:val="23"/>
                <w:szCs w:val="23"/>
                <w:lang w:val="en-AU"/>
              </w:rPr>
              <w:t>National: 1</w:t>
            </w:r>
            <w:r w:rsidR="00304FB6">
              <w:rPr>
                <w:rFonts w:asciiTheme="minorHAnsi" w:hAnsiTheme="minorHAnsi"/>
                <w:sz w:val="23"/>
                <w:szCs w:val="23"/>
                <w:lang w:val="en-AU"/>
              </w:rPr>
              <w:t>2</w:t>
            </w:r>
            <w:r w:rsidRPr="001C10F5">
              <w:rPr>
                <w:rFonts w:asciiTheme="minorHAnsi" w:hAnsiTheme="minorHAnsi"/>
                <w:sz w:val="23"/>
                <w:szCs w:val="23"/>
                <w:lang w:val="en-AU"/>
              </w:rPr>
              <w:t xml:space="preserve">0,000 | Capital: </w:t>
            </w:r>
            <w:r w:rsidR="00304FB6">
              <w:rPr>
                <w:rFonts w:asciiTheme="minorHAnsi" w:hAnsiTheme="minorHAnsi"/>
                <w:sz w:val="23"/>
                <w:szCs w:val="23"/>
                <w:lang w:val="en-AU"/>
              </w:rPr>
              <w:t>~</w:t>
            </w:r>
            <w:r w:rsidRPr="001C10F5">
              <w:rPr>
                <w:rFonts w:asciiTheme="minorHAnsi" w:hAnsiTheme="minorHAnsi"/>
                <w:sz w:val="23"/>
                <w:szCs w:val="23"/>
                <w:lang w:val="en-AU"/>
              </w:rPr>
              <w:t xml:space="preserve">35,000 | </w:t>
            </w:r>
            <w:r w:rsidR="00304FB6">
              <w:rPr>
                <w:rFonts w:asciiTheme="minorHAnsi" w:hAnsiTheme="minorHAnsi"/>
                <w:sz w:val="23"/>
                <w:szCs w:val="23"/>
                <w:lang w:val="en-AU"/>
              </w:rPr>
              <w:t>2</w:t>
            </w:r>
            <w:r w:rsidR="00A042DC" w:rsidRPr="001C10F5">
              <w:rPr>
                <w:rFonts w:asciiTheme="minorHAnsi" w:hAnsiTheme="minorHAnsi"/>
                <w:sz w:val="23"/>
                <w:szCs w:val="23"/>
                <w:lang w:val="en-AU"/>
              </w:rPr>
              <w:t xml:space="preserve"> other towns of </w:t>
            </w:r>
            <w:r w:rsidR="00304FB6">
              <w:rPr>
                <w:rFonts w:asciiTheme="minorHAnsi" w:hAnsiTheme="minorHAnsi"/>
                <w:sz w:val="23"/>
                <w:szCs w:val="23"/>
                <w:lang w:val="en-AU"/>
              </w:rPr>
              <w:t>~</w:t>
            </w:r>
            <w:r w:rsidR="00A042DC" w:rsidRPr="001C10F5">
              <w:rPr>
                <w:rFonts w:asciiTheme="minorHAnsi" w:hAnsiTheme="minorHAnsi"/>
                <w:sz w:val="23"/>
                <w:szCs w:val="23"/>
                <w:lang w:val="en-AU"/>
              </w:rPr>
              <w:t>15,000</w:t>
            </w:r>
          </w:p>
        </w:tc>
      </w:tr>
      <w:tr w:rsidR="00A042DC" w:rsidRPr="001C10F5" w14:paraId="4B93A674" w14:textId="77777777" w:rsidTr="00BE6722">
        <w:tc>
          <w:tcPr>
            <w:tcW w:w="2250" w:type="dxa"/>
          </w:tcPr>
          <w:p w14:paraId="07357B9F" w14:textId="77777777" w:rsidR="00A042DC" w:rsidRPr="001C10F5" w:rsidRDefault="00A042DC" w:rsidP="000E386A">
            <w:pPr>
              <w:rPr>
                <w:rFonts w:asciiTheme="minorHAnsi" w:hAnsiTheme="minorHAnsi"/>
                <w:b/>
                <w:sz w:val="23"/>
                <w:szCs w:val="23"/>
                <w:lang w:val="en-AU"/>
              </w:rPr>
            </w:pPr>
            <w:r w:rsidRPr="001C10F5">
              <w:rPr>
                <w:rFonts w:asciiTheme="minorHAnsi" w:hAnsiTheme="minorHAnsi"/>
                <w:b/>
                <w:sz w:val="23"/>
                <w:szCs w:val="23"/>
                <w:lang w:val="en-AU"/>
              </w:rPr>
              <w:t xml:space="preserve">Foreign relations: </w:t>
            </w:r>
          </w:p>
        </w:tc>
        <w:tc>
          <w:tcPr>
            <w:tcW w:w="6930" w:type="dxa"/>
          </w:tcPr>
          <w:p w14:paraId="29D42B73" w14:textId="77777777" w:rsidR="00A042DC" w:rsidRPr="001C10F5" w:rsidRDefault="00A042DC" w:rsidP="000E386A">
            <w:pPr>
              <w:rPr>
                <w:rFonts w:asciiTheme="minorHAnsi" w:hAnsiTheme="minorHAnsi"/>
                <w:sz w:val="23"/>
                <w:szCs w:val="23"/>
                <w:lang w:val="en-AU"/>
              </w:rPr>
            </w:pPr>
            <w:r w:rsidRPr="001C10F5">
              <w:rPr>
                <w:rFonts w:asciiTheme="minorHAnsi" w:hAnsiTheme="minorHAnsi"/>
                <w:sz w:val="23"/>
                <w:szCs w:val="23"/>
                <w:lang w:val="en-AU"/>
              </w:rPr>
              <w:t>Strong diplomatic ties with, Australia, New Zealand, Fiji and China</w:t>
            </w:r>
          </w:p>
        </w:tc>
      </w:tr>
      <w:tr w:rsidR="00FF6216" w:rsidRPr="001C10F5" w14:paraId="3166366E" w14:textId="77777777" w:rsidTr="00BE6722">
        <w:tc>
          <w:tcPr>
            <w:tcW w:w="2250" w:type="dxa"/>
          </w:tcPr>
          <w:p w14:paraId="7A659B82" w14:textId="77777777" w:rsidR="00FF6216" w:rsidRPr="001C10F5" w:rsidRDefault="00540B7D" w:rsidP="000E386A">
            <w:pPr>
              <w:rPr>
                <w:rFonts w:asciiTheme="minorHAnsi" w:hAnsiTheme="minorHAnsi"/>
                <w:b/>
                <w:sz w:val="23"/>
                <w:szCs w:val="23"/>
                <w:lang w:val="en-AU"/>
              </w:rPr>
            </w:pPr>
            <w:r w:rsidRPr="001C10F5">
              <w:rPr>
                <w:rFonts w:asciiTheme="minorHAnsi" w:hAnsiTheme="minorHAnsi"/>
                <w:b/>
                <w:sz w:val="23"/>
                <w:szCs w:val="23"/>
                <w:lang w:val="en-AU"/>
              </w:rPr>
              <w:t>Health context:</w:t>
            </w:r>
          </w:p>
        </w:tc>
        <w:tc>
          <w:tcPr>
            <w:tcW w:w="6930" w:type="dxa"/>
          </w:tcPr>
          <w:p w14:paraId="270BD598" w14:textId="77777777" w:rsidR="00540B7D" w:rsidRPr="00540B7D" w:rsidRDefault="00540B7D" w:rsidP="00540B7D">
            <w:pPr>
              <w:rPr>
                <w:rFonts w:asciiTheme="minorHAnsi" w:hAnsiTheme="minorHAnsi"/>
                <w:sz w:val="23"/>
                <w:szCs w:val="23"/>
                <w:lang w:val="en-AU"/>
              </w:rPr>
            </w:pPr>
            <w:r w:rsidRPr="00540B7D">
              <w:rPr>
                <w:rFonts w:asciiTheme="minorHAnsi" w:hAnsiTheme="minorHAnsi"/>
                <w:sz w:val="23"/>
                <w:szCs w:val="23"/>
                <w:lang w:val="en-AU"/>
              </w:rPr>
              <w:t>Key health facilities</w:t>
            </w:r>
            <w:r w:rsidR="005846DA">
              <w:rPr>
                <w:rFonts w:asciiTheme="minorHAnsi" w:hAnsiTheme="minorHAnsi"/>
                <w:sz w:val="23"/>
                <w:szCs w:val="23"/>
                <w:lang w:val="en-AU"/>
              </w:rPr>
              <w:t>/services</w:t>
            </w:r>
            <w:r w:rsidRPr="00540B7D">
              <w:rPr>
                <w:rFonts w:asciiTheme="minorHAnsi" w:hAnsiTheme="minorHAnsi"/>
                <w:sz w:val="23"/>
                <w:szCs w:val="23"/>
                <w:lang w:val="en-AU"/>
              </w:rPr>
              <w:t>:</w:t>
            </w:r>
          </w:p>
          <w:p w14:paraId="0C0DFC5E" w14:textId="77777777" w:rsidR="00540B7D" w:rsidRPr="001C10F5" w:rsidRDefault="00540B7D" w:rsidP="00540B7D">
            <w:pPr>
              <w:pStyle w:val="ListParagraph"/>
              <w:numPr>
                <w:ilvl w:val="0"/>
                <w:numId w:val="6"/>
              </w:numPr>
              <w:rPr>
                <w:rFonts w:asciiTheme="minorHAnsi" w:hAnsiTheme="minorHAnsi"/>
                <w:sz w:val="23"/>
                <w:szCs w:val="23"/>
                <w:lang w:val="en-AU"/>
              </w:rPr>
            </w:pPr>
            <w:r w:rsidRPr="001C10F5">
              <w:rPr>
                <w:rFonts w:asciiTheme="minorHAnsi" w:hAnsiTheme="minorHAnsi"/>
                <w:sz w:val="23"/>
                <w:szCs w:val="23"/>
                <w:lang w:val="en-AU"/>
              </w:rPr>
              <w:t>Capital National Referral Hospital (80 beds)</w:t>
            </w:r>
          </w:p>
          <w:p w14:paraId="0F9754F4" w14:textId="17842995" w:rsidR="00540B7D" w:rsidRPr="001C10F5" w:rsidRDefault="00304FB6" w:rsidP="00540B7D">
            <w:pPr>
              <w:pStyle w:val="ListParagraph"/>
              <w:numPr>
                <w:ilvl w:val="0"/>
                <w:numId w:val="6"/>
              </w:numPr>
              <w:rPr>
                <w:rFonts w:asciiTheme="minorHAnsi" w:hAnsiTheme="minorHAnsi"/>
                <w:sz w:val="23"/>
                <w:szCs w:val="23"/>
                <w:lang w:val="en-AU"/>
              </w:rPr>
            </w:pPr>
            <w:r>
              <w:rPr>
                <w:rFonts w:asciiTheme="minorHAnsi" w:hAnsiTheme="minorHAnsi"/>
                <w:sz w:val="23"/>
                <w:szCs w:val="23"/>
                <w:lang w:val="en-AU"/>
              </w:rPr>
              <w:t>Maui</w:t>
            </w:r>
            <w:r w:rsidR="00540B7D" w:rsidRPr="001C10F5">
              <w:rPr>
                <w:rFonts w:asciiTheme="minorHAnsi" w:hAnsiTheme="minorHAnsi"/>
                <w:sz w:val="23"/>
                <w:szCs w:val="23"/>
                <w:lang w:val="en-AU"/>
              </w:rPr>
              <w:t xml:space="preserve"> District Hospital (40 beds)</w:t>
            </w:r>
          </w:p>
          <w:p w14:paraId="3BA2CDF6" w14:textId="7946F9EF" w:rsidR="00540B7D" w:rsidRPr="001C10F5" w:rsidRDefault="00304FB6" w:rsidP="00540B7D">
            <w:pPr>
              <w:pStyle w:val="ListParagraph"/>
              <w:numPr>
                <w:ilvl w:val="0"/>
                <w:numId w:val="6"/>
              </w:numPr>
              <w:rPr>
                <w:rFonts w:asciiTheme="minorHAnsi" w:hAnsiTheme="minorHAnsi"/>
                <w:sz w:val="23"/>
                <w:szCs w:val="23"/>
                <w:lang w:val="en-AU"/>
              </w:rPr>
            </w:pPr>
            <w:proofErr w:type="spellStart"/>
            <w:r>
              <w:rPr>
                <w:rFonts w:asciiTheme="minorHAnsi" w:hAnsiTheme="minorHAnsi"/>
                <w:sz w:val="23"/>
                <w:szCs w:val="23"/>
                <w:lang w:val="en-AU"/>
              </w:rPr>
              <w:t>Hei</w:t>
            </w:r>
            <w:proofErr w:type="spellEnd"/>
            <w:r>
              <w:rPr>
                <w:rFonts w:asciiTheme="minorHAnsi" w:hAnsiTheme="minorHAnsi"/>
                <w:sz w:val="23"/>
                <w:szCs w:val="23"/>
                <w:lang w:val="en-AU"/>
              </w:rPr>
              <w:t xml:space="preserve"> </w:t>
            </w:r>
            <w:proofErr w:type="spellStart"/>
            <w:r>
              <w:rPr>
                <w:rFonts w:asciiTheme="minorHAnsi" w:hAnsiTheme="minorHAnsi"/>
                <w:sz w:val="23"/>
                <w:szCs w:val="23"/>
                <w:lang w:val="en-AU"/>
              </w:rPr>
              <w:t>Hei</w:t>
            </w:r>
            <w:proofErr w:type="spellEnd"/>
            <w:r w:rsidR="00540B7D" w:rsidRPr="001C10F5">
              <w:rPr>
                <w:rFonts w:asciiTheme="minorHAnsi" w:hAnsiTheme="minorHAnsi"/>
                <w:sz w:val="23"/>
                <w:szCs w:val="23"/>
                <w:lang w:val="en-AU"/>
              </w:rPr>
              <w:t xml:space="preserve"> District Hospital (30 beds)</w:t>
            </w:r>
          </w:p>
          <w:p w14:paraId="6FC42E7B" w14:textId="2FAC417E" w:rsidR="005846DA" w:rsidRDefault="00540B7D" w:rsidP="00540B7D">
            <w:pPr>
              <w:pStyle w:val="ListParagraph"/>
              <w:numPr>
                <w:ilvl w:val="0"/>
                <w:numId w:val="6"/>
              </w:numPr>
              <w:rPr>
                <w:rFonts w:asciiTheme="minorHAnsi" w:hAnsiTheme="minorHAnsi"/>
                <w:sz w:val="23"/>
                <w:szCs w:val="23"/>
                <w:lang w:val="en-AU"/>
              </w:rPr>
            </w:pPr>
            <w:r w:rsidRPr="005846DA">
              <w:rPr>
                <w:rFonts w:asciiTheme="minorHAnsi" w:hAnsiTheme="minorHAnsi"/>
                <w:sz w:val="23"/>
                <w:szCs w:val="23"/>
                <w:lang w:val="en-AU"/>
              </w:rPr>
              <w:t xml:space="preserve">Over 40 Health </w:t>
            </w:r>
            <w:r w:rsidR="00304FB6">
              <w:rPr>
                <w:rFonts w:asciiTheme="minorHAnsi" w:hAnsiTheme="minorHAnsi"/>
                <w:sz w:val="23"/>
                <w:szCs w:val="23"/>
                <w:lang w:val="en-AU"/>
              </w:rPr>
              <w:t>Posts</w:t>
            </w:r>
            <w:r w:rsidRPr="005846DA">
              <w:rPr>
                <w:rFonts w:asciiTheme="minorHAnsi" w:hAnsiTheme="minorHAnsi"/>
                <w:sz w:val="23"/>
                <w:szCs w:val="23"/>
                <w:lang w:val="en-AU"/>
              </w:rPr>
              <w:t xml:space="preserve"> (outpatient only, staffed by nurses)</w:t>
            </w:r>
          </w:p>
          <w:p w14:paraId="543815E6" w14:textId="77777777" w:rsidR="005846DA" w:rsidRDefault="00540B7D" w:rsidP="00540B7D">
            <w:pPr>
              <w:pStyle w:val="ListParagraph"/>
              <w:numPr>
                <w:ilvl w:val="0"/>
                <w:numId w:val="6"/>
              </w:numPr>
              <w:rPr>
                <w:rFonts w:asciiTheme="minorHAnsi" w:hAnsiTheme="minorHAnsi"/>
                <w:sz w:val="23"/>
                <w:szCs w:val="23"/>
                <w:lang w:val="en-AU"/>
              </w:rPr>
            </w:pPr>
            <w:r w:rsidRPr="00540B7D">
              <w:rPr>
                <w:rFonts w:asciiTheme="minorHAnsi" w:hAnsiTheme="minorHAnsi"/>
                <w:sz w:val="23"/>
                <w:szCs w:val="23"/>
                <w:lang w:val="en-AU"/>
              </w:rPr>
              <w:t>Referrals done by air/sea</w:t>
            </w:r>
          </w:p>
          <w:p w14:paraId="06AD0415" w14:textId="77777777" w:rsidR="00FF6216" w:rsidRPr="005846DA" w:rsidRDefault="00540B7D" w:rsidP="00540B7D">
            <w:pPr>
              <w:pStyle w:val="ListParagraph"/>
              <w:numPr>
                <w:ilvl w:val="0"/>
                <w:numId w:val="6"/>
              </w:numPr>
              <w:rPr>
                <w:rFonts w:asciiTheme="minorHAnsi" w:hAnsiTheme="minorHAnsi"/>
                <w:sz w:val="23"/>
                <w:szCs w:val="23"/>
                <w:lang w:val="en-AU"/>
              </w:rPr>
            </w:pPr>
            <w:r w:rsidRPr="005846DA">
              <w:rPr>
                <w:rFonts w:asciiTheme="minorHAnsi" w:hAnsiTheme="minorHAnsi"/>
                <w:sz w:val="23"/>
                <w:szCs w:val="23"/>
                <w:lang w:val="en-AU" w:eastAsia="en-US"/>
              </w:rPr>
              <w:t>National Type 1 EMT established in late 2018 – trained, never deployed</w:t>
            </w:r>
          </w:p>
          <w:p w14:paraId="36823FD8" w14:textId="77777777" w:rsidR="00540B7D" w:rsidRPr="001C10F5" w:rsidRDefault="00540B7D" w:rsidP="00540B7D">
            <w:pPr>
              <w:rPr>
                <w:rFonts w:asciiTheme="minorHAnsi" w:hAnsiTheme="minorHAnsi"/>
                <w:sz w:val="23"/>
                <w:szCs w:val="23"/>
                <w:lang w:val="en-AU"/>
              </w:rPr>
            </w:pPr>
            <w:r w:rsidRPr="00540B7D">
              <w:rPr>
                <w:rFonts w:asciiTheme="minorHAnsi" w:hAnsiTheme="minorHAnsi"/>
                <w:sz w:val="23"/>
                <w:szCs w:val="23"/>
                <w:lang w:val="en-AU"/>
              </w:rPr>
              <w:t>Water/Sanitation</w:t>
            </w:r>
            <w:r w:rsidRPr="001C10F5">
              <w:rPr>
                <w:rFonts w:asciiTheme="minorHAnsi" w:hAnsiTheme="minorHAnsi"/>
                <w:sz w:val="23"/>
                <w:szCs w:val="23"/>
                <w:lang w:val="en-AU"/>
              </w:rPr>
              <w:t>:</w:t>
            </w:r>
          </w:p>
          <w:p w14:paraId="3DD80D5F" w14:textId="17736644" w:rsidR="00540B7D" w:rsidRPr="001C10F5" w:rsidRDefault="00540B7D" w:rsidP="00540B7D">
            <w:pPr>
              <w:pStyle w:val="ListParagraph"/>
              <w:numPr>
                <w:ilvl w:val="0"/>
                <w:numId w:val="6"/>
              </w:numPr>
              <w:rPr>
                <w:rFonts w:asciiTheme="minorHAnsi" w:hAnsiTheme="minorHAnsi"/>
                <w:sz w:val="23"/>
                <w:szCs w:val="23"/>
                <w:lang w:val="en-AU"/>
              </w:rPr>
            </w:pPr>
            <w:r w:rsidRPr="001C10F5">
              <w:rPr>
                <w:rFonts w:asciiTheme="minorHAnsi" w:hAnsiTheme="minorHAnsi"/>
                <w:sz w:val="23"/>
                <w:szCs w:val="23"/>
                <w:lang w:val="en-AU"/>
              </w:rPr>
              <w:t xml:space="preserve">Strong public water and sanitation systems in Capital </w:t>
            </w:r>
            <w:r w:rsidR="00304FB6">
              <w:rPr>
                <w:rFonts w:asciiTheme="minorHAnsi" w:hAnsiTheme="minorHAnsi"/>
                <w:sz w:val="23"/>
                <w:szCs w:val="23"/>
                <w:lang w:val="en-AU"/>
              </w:rPr>
              <w:t>and two towns</w:t>
            </w:r>
          </w:p>
          <w:p w14:paraId="2485CF6D" w14:textId="738FBADE" w:rsidR="00540B7D" w:rsidRPr="001C10F5" w:rsidRDefault="00304FB6" w:rsidP="00540B7D">
            <w:pPr>
              <w:pStyle w:val="ListParagraph"/>
              <w:numPr>
                <w:ilvl w:val="0"/>
                <w:numId w:val="6"/>
              </w:numPr>
              <w:rPr>
                <w:rFonts w:asciiTheme="minorHAnsi" w:hAnsiTheme="minorHAnsi"/>
                <w:sz w:val="23"/>
                <w:szCs w:val="23"/>
                <w:lang w:val="en-AU"/>
              </w:rPr>
            </w:pPr>
            <w:r>
              <w:rPr>
                <w:rFonts w:asciiTheme="minorHAnsi" w:hAnsiTheme="minorHAnsi"/>
                <w:sz w:val="23"/>
                <w:szCs w:val="23"/>
                <w:lang w:val="en-AU"/>
              </w:rPr>
              <w:t>Rural areas rely mostly on</w:t>
            </w:r>
            <w:r w:rsidR="00540B7D" w:rsidRPr="001C10F5">
              <w:rPr>
                <w:rFonts w:asciiTheme="minorHAnsi" w:hAnsiTheme="minorHAnsi"/>
                <w:sz w:val="23"/>
                <w:szCs w:val="23"/>
                <w:lang w:val="en-AU"/>
              </w:rPr>
              <w:t xml:space="preserve"> rainwater capture and rudimentary latrines</w:t>
            </w:r>
          </w:p>
          <w:p w14:paraId="3C73613D" w14:textId="77777777" w:rsidR="00540B7D" w:rsidRPr="001C10F5" w:rsidRDefault="00540B7D" w:rsidP="00540B7D">
            <w:pPr>
              <w:numPr>
                <w:ilvl w:val="0"/>
                <w:numId w:val="6"/>
              </w:numPr>
              <w:rPr>
                <w:rFonts w:asciiTheme="minorHAnsi" w:hAnsiTheme="minorHAnsi"/>
                <w:b/>
                <w:sz w:val="23"/>
                <w:szCs w:val="23"/>
                <w:lang w:val="en-AU"/>
              </w:rPr>
            </w:pPr>
            <w:r w:rsidRPr="001C10F5">
              <w:rPr>
                <w:rFonts w:asciiTheme="minorHAnsi" w:hAnsiTheme="minorHAnsi"/>
                <w:sz w:val="23"/>
                <w:szCs w:val="23"/>
                <w:lang w:val="en-AU"/>
              </w:rPr>
              <w:t>Previous diarrheal disease outbreaks</w:t>
            </w:r>
            <w:r w:rsidRPr="001C10F5">
              <w:rPr>
                <w:rFonts w:asciiTheme="minorHAnsi" w:hAnsiTheme="minorHAnsi"/>
                <w:b/>
                <w:sz w:val="23"/>
                <w:szCs w:val="23"/>
                <w:lang w:val="en-AU"/>
              </w:rPr>
              <w:t xml:space="preserve"> </w:t>
            </w:r>
          </w:p>
        </w:tc>
      </w:tr>
    </w:tbl>
    <w:p w14:paraId="3942E890" w14:textId="77777777" w:rsidR="00A042DC" w:rsidRPr="001C10F5" w:rsidRDefault="00A042DC" w:rsidP="000E386A">
      <w:pPr>
        <w:spacing w:after="0" w:line="240" w:lineRule="auto"/>
        <w:rPr>
          <w:sz w:val="23"/>
          <w:szCs w:val="23"/>
          <w:lang w:val="en-AU"/>
        </w:rPr>
      </w:pPr>
    </w:p>
    <w:p w14:paraId="56E0A48B" w14:textId="1EBE0F5F" w:rsidR="00E85D27" w:rsidRPr="001C10F5" w:rsidRDefault="00304FB6" w:rsidP="00E85D27">
      <w:pPr>
        <w:spacing w:after="0" w:line="240" w:lineRule="auto"/>
        <w:rPr>
          <w:sz w:val="23"/>
          <w:szCs w:val="23"/>
          <w:lang w:val="en-AU"/>
        </w:rPr>
      </w:pPr>
      <w:r>
        <w:rPr>
          <w:sz w:val="23"/>
          <w:szCs w:val="23"/>
          <w:lang w:val="en-AU"/>
        </w:rPr>
        <w:t xml:space="preserve">Approximately </w:t>
      </w:r>
      <w:r w:rsidR="00524912" w:rsidRPr="001C10F5">
        <w:rPr>
          <w:sz w:val="23"/>
          <w:szCs w:val="23"/>
          <w:lang w:val="en-AU"/>
        </w:rPr>
        <w:t>24 hours ago, a powerful but shallow earthquake occurred approximately 150</w:t>
      </w:r>
      <w:r w:rsidR="00FE75B4" w:rsidRPr="001C10F5">
        <w:rPr>
          <w:sz w:val="23"/>
          <w:szCs w:val="23"/>
          <w:lang w:val="en-AU"/>
        </w:rPr>
        <w:t>0km offshore from the Pasifika I</w:t>
      </w:r>
      <w:r w:rsidR="00524912" w:rsidRPr="001C10F5">
        <w:rPr>
          <w:sz w:val="23"/>
          <w:szCs w:val="23"/>
          <w:lang w:val="en-AU"/>
        </w:rPr>
        <w:t>slands</w:t>
      </w:r>
      <w:r>
        <w:rPr>
          <w:sz w:val="23"/>
          <w:szCs w:val="23"/>
          <w:lang w:val="en-AU"/>
        </w:rPr>
        <w:t xml:space="preserve"> (not felt in Pasifika)</w:t>
      </w:r>
      <w:r w:rsidR="00524912" w:rsidRPr="001C10F5">
        <w:rPr>
          <w:sz w:val="23"/>
          <w:szCs w:val="23"/>
          <w:lang w:val="en-AU"/>
        </w:rPr>
        <w:t xml:space="preserve">. A tsunami of 2-3 meters struck the Pasifika coast, including the costal capital (pop. 35,000), and many coastal villages. </w:t>
      </w:r>
      <w:r w:rsidR="00E85D27">
        <w:rPr>
          <w:sz w:val="23"/>
          <w:szCs w:val="23"/>
          <w:lang w:val="en-AU"/>
        </w:rPr>
        <w:t>At least 400 fatalities have been confirmed, with 500+ injuries reported</w:t>
      </w:r>
      <w:r>
        <w:rPr>
          <w:sz w:val="23"/>
          <w:szCs w:val="23"/>
          <w:lang w:val="en-AU"/>
        </w:rPr>
        <w:t xml:space="preserve">. </w:t>
      </w:r>
    </w:p>
    <w:p w14:paraId="0315463C" w14:textId="77777777" w:rsidR="00524912" w:rsidRPr="001C10F5" w:rsidRDefault="00524912" w:rsidP="00524912">
      <w:pPr>
        <w:spacing w:after="0" w:line="240" w:lineRule="auto"/>
        <w:rPr>
          <w:sz w:val="23"/>
          <w:szCs w:val="23"/>
          <w:lang w:val="en-AU"/>
        </w:rPr>
      </w:pPr>
    </w:p>
    <w:p w14:paraId="62342830" w14:textId="77777777" w:rsidR="00524912" w:rsidRDefault="00524912" w:rsidP="00524912">
      <w:pPr>
        <w:spacing w:after="0" w:line="240" w:lineRule="auto"/>
        <w:rPr>
          <w:sz w:val="23"/>
          <w:szCs w:val="23"/>
          <w:lang w:val="en-AU"/>
        </w:rPr>
      </w:pPr>
      <w:r w:rsidRPr="001C10F5">
        <w:rPr>
          <w:sz w:val="23"/>
          <w:szCs w:val="23"/>
          <w:lang w:val="en-AU"/>
        </w:rPr>
        <w:t xml:space="preserve">The capital city sustained significant damage, and most coastal villages have been flattened, though many lives were spared through quick evacuation. Supplies had been pre-positioned at the hospital, but the warehouse was flooded, with drugs and medical supplies destroyed. </w:t>
      </w:r>
    </w:p>
    <w:p w14:paraId="05F6A2B8" w14:textId="77777777" w:rsidR="00476F5F" w:rsidRDefault="00476F5F" w:rsidP="00524912">
      <w:pPr>
        <w:spacing w:after="0" w:line="240" w:lineRule="auto"/>
        <w:rPr>
          <w:sz w:val="23"/>
          <w:szCs w:val="23"/>
          <w:lang w:val="en-AU"/>
        </w:rPr>
      </w:pPr>
    </w:p>
    <w:p w14:paraId="61CD18D3" w14:textId="7C606B14" w:rsidR="00524912" w:rsidRPr="001C10F5" w:rsidRDefault="00524912" w:rsidP="00524912">
      <w:pPr>
        <w:spacing w:after="0" w:line="240" w:lineRule="auto"/>
        <w:rPr>
          <w:sz w:val="23"/>
          <w:szCs w:val="23"/>
          <w:lang w:val="en-AU"/>
        </w:rPr>
      </w:pPr>
      <w:r w:rsidRPr="001C10F5">
        <w:rPr>
          <w:sz w:val="23"/>
          <w:szCs w:val="23"/>
          <w:lang w:val="en-AU"/>
        </w:rPr>
        <w:t>The main hospital buildings were not severely damaged beyond some ground-floor flooding</w:t>
      </w:r>
      <w:r w:rsidR="00E85D27">
        <w:rPr>
          <w:sz w:val="23"/>
          <w:szCs w:val="23"/>
          <w:lang w:val="en-AU"/>
        </w:rPr>
        <w:t xml:space="preserve">. </w:t>
      </w:r>
      <w:r w:rsidRPr="001C10F5">
        <w:rPr>
          <w:sz w:val="23"/>
          <w:szCs w:val="23"/>
          <w:lang w:val="en-AU"/>
        </w:rPr>
        <w:t xml:space="preserve">No staff at the hospital have been injured, however it is likely that many of their homes were damaged or destroyed. </w:t>
      </w:r>
    </w:p>
    <w:p w14:paraId="143E4866" w14:textId="77777777" w:rsidR="00524912" w:rsidRPr="001C10F5" w:rsidRDefault="00524912" w:rsidP="00524912">
      <w:pPr>
        <w:spacing w:after="0" w:line="240" w:lineRule="auto"/>
        <w:rPr>
          <w:sz w:val="23"/>
          <w:szCs w:val="23"/>
          <w:lang w:val="en-AU"/>
        </w:rPr>
      </w:pPr>
    </w:p>
    <w:p w14:paraId="346C1A31" w14:textId="77777777" w:rsidR="00E85D27" w:rsidRDefault="00E85D27" w:rsidP="00E85D27">
      <w:pPr>
        <w:spacing w:after="0" w:line="240" w:lineRule="auto"/>
        <w:rPr>
          <w:sz w:val="23"/>
          <w:szCs w:val="23"/>
          <w:lang w:val="en-AU"/>
        </w:rPr>
      </w:pPr>
      <w:r w:rsidRPr="00E85D27">
        <w:rPr>
          <w:sz w:val="23"/>
          <w:szCs w:val="23"/>
          <w:lang w:val="en-AU"/>
        </w:rPr>
        <w:t xml:space="preserve">Unconfirmed reports are that health centres outside of the capital city have been destroyed, and health workers outside of the capital may have been injured or killed. Communication </w:t>
      </w:r>
      <w:r w:rsidR="00BA4674">
        <w:rPr>
          <w:sz w:val="23"/>
          <w:szCs w:val="23"/>
          <w:lang w:val="en-AU"/>
        </w:rPr>
        <w:t>has not been</w:t>
      </w:r>
      <w:r w:rsidRPr="00E85D27">
        <w:rPr>
          <w:sz w:val="23"/>
          <w:szCs w:val="23"/>
          <w:lang w:val="en-AU"/>
        </w:rPr>
        <w:t xml:space="preserve"> re-established</w:t>
      </w:r>
      <w:r>
        <w:rPr>
          <w:sz w:val="23"/>
          <w:szCs w:val="23"/>
          <w:lang w:val="en-AU"/>
        </w:rPr>
        <w:t xml:space="preserve">, and information remains limited. </w:t>
      </w:r>
    </w:p>
    <w:p w14:paraId="323598ED" w14:textId="77777777" w:rsidR="00E85D27" w:rsidRDefault="00E85D27" w:rsidP="00E85D27">
      <w:pPr>
        <w:spacing w:after="0" w:line="240" w:lineRule="auto"/>
        <w:rPr>
          <w:sz w:val="23"/>
          <w:szCs w:val="23"/>
          <w:lang w:val="en-AU"/>
        </w:rPr>
      </w:pPr>
    </w:p>
    <w:p w14:paraId="4D388EBE" w14:textId="7A28ECC8" w:rsidR="00476F5F" w:rsidRDefault="00524912" w:rsidP="00524912">
      <w:pPr>
        <w:spacing w:after="0" w:line="240" w:lineRule="auto"/>
        <w:rPr>
          <w:sz w:val="24"/>
          <w:lang w:val="en-AU"/>
        </w:rPr>
      </w:pPr>
      <w:r w:rsidRPr="001C10F5">
        <w:rPr>
          <w:sz w:val="23"/>
          <w:szCs w:val="23"/>
          <w:lang w:val="en-AU"/>
        </w:rPr>
        <w:t xml:space="preserve">Offers of assistance are coming in from the diplomatic corps, Emergency Medical Teams (EMTs), NGOs, WHO and other UN agencies, neighbouring country, individual doctors and nurses, and from dozens of individuals </w:t>
      </w:r>
      <w:r w:rsidR="00304FB6">
        <w:rPr>
          <w:sz w:val="23"/>
          <w:szCs w:val="23"/>
          <w:lang w:val="en-AU"/>
        </w:rPr>
        <w:t>volunteers</w:t>
      </w:r>
      <w:r w:rsidRPr="001C10F5">
        <w:rPr>
          <w:sz w:val="23"/>
          <w:szCs w:val="23"/>
          <w:lang w:val="en-AU"/>
        </w:rPr>
        <w:t>.</w:t>
      </w:r>
      <w:r w:rsidR="00E85D27">
        <w:rPr>
          <w:sz w:val="23"/>
          <w:szCs w:val="23"/>
          <w:lang w:val="en-AU"/>
        </w:rPr>
        <w:t xml:space="preserve"> </w:t>
      </w:r>
    </w:p>
    <w:sectPr w:rsidR="00476F5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2BC92" w14:textId="77777777" w:rsidR="001A3D45" w:rsidRDefault="001A3D45" w:rsidP="00AC2E29">
      <w:pPr>
        <w:spacing w:after="0" w:line="240" w:lineRule="auto"/>
      </w:pPr>
      <w:r>
        <w:separator/>
      </w:r>
    </w:p>
  </w:endnote>
  <w:endnote w:type="continuationSeparator" w:id="0">
    <w:p w14:paraId="484488ED" w14:textId="77777777" w:rsidR="001A3D45" w:rsidRDefault="001A3D45" w:rsidP="00AC2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79E9C" w14:textId="77777777" w:rsidR="001A3D45" w:rsidRDefault="001A3D45" w:rsidP="00AC2E29">
      <w:pPr>
        <w:spacing w:after="0" w:line="240" w:lineRule="auto"/>
      </w:pPr>
      <w:r>
        <w:separator/>
      </w:r>
    </w:p>
  </w:footnote>
  <w:footnote w:type="continuationSeparator" w:id="0">
    <w:p w14:paraId="0F0637FE" w14:textId="77777777" w:rsidR="001A3D45" w:rsidRDefault="001A3D45" w:rsidP="00AC2E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A01FB" w14:textId="26108D70" w:rsidR="00AC2E29" w:rsidRDefault="00DC4745" w:rsidP="00DC4745">
    <w:pPr>
      <w:pStyle w:val="Header"/>
      <w:tabs>
        <w:tab w:val="clear" w:pos="9026"/>
      </w:tabs>
      <w:ind w:left="-709" w:right="-613"/>
      <w:jc w:val="center"/>
    </w:pPr>
    <w:r>
      <w:rPr>
        <w:noProof/>
        <w:lang w:val="en-US"/>
      </w:rPr>
      <w:drawing>
        <wp:inline distT="0" distB="0" distL="0" distR="0" wp14:anchorId="4239AB8D" wp14:editId="3977053B">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75B05"/>
    <w:multiLevelType w:val="hybridMultilevel"/>
    <w:tmpl w:val="11E26B32"/>
    <w:lvl w:ilvl="0" w:tplc="3022D716">
      <w:start w:val="37"/>
      <w:numFmt w:val="bullet"/>
      <w:lvlText w:val="-"/>
      <w:lvlJc w:val="left"/>
      <w:pPr>
        <w:ind w:left="720" w:hanging="360"/>
      </w:pPr>
      <w:rPr>
        <w:rFonts w:ascii="Calibri" w:eastAsia="Arial"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030401"/>
    <w:multiLevelType w:val="hybridMultilevel"/>
    <w:tmpl w:val="8EF0252C"/>
    <w:lvl w:ilvl="0" w:tplc="645695F6">
      <w:start w:val="1"/>
      <w:numFmt w:val="bullet"/>
      <w:lvlText w:val="•"/>
      <w:lvlJc w:val="left"/>
      <w:pPr>
        <w:tabs>
          <w:tab w:val="num" w:pos="720"/>
        </w:tabs>
        <w:ind w:left="720" w:hanging="360"/>
      </w:pPr>
      <w:rPr>
        <w:rFonts w:ascii="Arial" w:hAnsi="Arial" w:hint="default"/>
      </w:rPr>
    </w:lvl>
    <w:lvl w:ilvl="1" w:tplc="A9B87C9E" w:tentative="1">
      <w:start w:val="1"/>
      <w:numFmt w:val="bullet"/>
      <w:lvlText w:val="•"/>
      <w:lvlJc w:val="left"/>
      <w:pPr>
        <w:tabs>
          <w:tab w:val="num" w:pos="1440"/>
        </w:tabs>
        <w:ind w:left="1440" w:hanging="360"/>
      </w:pPr>
      <w:rPr>
        <w:rFonts w:ascii="Arial" w:hAnsi="Arial" w:hint="default"/>
      </w:rPr>
    </w:lvl>
    <w:lvl w:ilvl="2" w:tplc="4DE2575E" w:tentative="1">
      <w:start w:val="1"/>
      <w:numFmt w:val="bullet"/>
      <w:lvlText w:val="•"/>
      <w:lvlJc w:val="left"/>
      <w:pPr>
        <w:tabs>
          <w:tab w:val="num" w:pos="2160"/>
        </w:tabs>
        <w:ind w:left="2160" w:hanging="360"/>
      </w:pPr>
      <w:rPr>
        <w:rFonts w:ascii="Arial" w:hAnsi="Arial" w:hint="default"/>
      </w:rPr>
    </w:lvl>
    <w:lvl w:ilvl="3" w:tplc="395612D4" w:tentative="1">
      <w:start w:val="1"/>
      <w:numFmt w:val="bullet"/>
      <w:lvlText w:val="•"/>
      <w:lvlJc w:val="left"/>
      <w:pPr>
        <w:tabs>
          <w:tab w:val="num" w:pos="2880"/>
        </w:tabs>
        <w:ind w:left="2880" w:hanging="360"/>
      </w:pPr>
      <w:rPr>
        <w:rFonts w:ascii="Arial" w:hAnsi="Arial" w:hint="default"/>
      </w:rPr>
    </w:lvl>
    <w:lvl w:ilvl="4" w:tplc="B816B1A4" w:tentative="1">
      <w:start w:val="1"/>
      <w:numFmt w:val="bullet"/>
      <w:lvlText w:val="•"/>
      <w:lvlJc w:val="left"/>
      <w:pPr>
        <w:tabs>
          <w:tab w:val="num" w:pos="3600"/>
        </w:tabs>
        <w:ind w:left="3600" w:hanging="360"/>
      </w:pPr>
      <w:rPr>
        <w:rFonts w:ascii="Arial" w:hAnsi="Arial" w:hint="default"/>
      </w:rPr>
    </w:lvl>
    <w:lvl w:ilvl="5" w:tplc="9356BE1A" w:tentative="1">
      <w:start w:val="1"/>
      <w:numFmt w:val="bullet"/>
      <w:lvlText w:val="•"/>
      <w:lvlJc w:val="left"/>
      <w:pPr>
        <w:tabs>
          <w:tab w:val="num" w:pos="4320"/>
        </w:tabs>
        <w:ind w:left="4320" w:hanging="360"/>
      </w:pPr>
      <w:rPr>
        <w:rFonts w:ascii="Arial" w:hAnsi="Arial" w:hint="default"/>
      </w:rPr>
    </w:lvl>
    <w:lvl w:ilvl="6" w:tplc="8A6E47F0" w:tentative="1">
      <w:start w:val="1"/>
      <w:numFmt w:val="bullet"/>
      <w:lvlText w:val="•"/>
      <w:lvlJc w:val="left"/>
      <w:pPr>
        <w:tabs>
          <w:tab w:val="num" w:pos="5040"/>
        </w:tabs>
        <w:ind w:left="5040" w:hanging="360"/>
      </w:pPr>
      <w:rPr>
        <w:rFonts w:ascii="Arial" w:hAnsi="Arial" w:hint="default"/>
      </w:rPr>
    </w:lvl>
    <w:lvl w:ilvl="7" w:tplc="1684467E" w:tentative="1">
      <w:start w:val="1"/>
      <w:numFmt w:val="bullet"/>
      <w:lvlText w:val="•"/>
      <w:lvlJc w:val="left"/>
      <w:pPr>
        <w:tabs>
          <w:tab w:val="num" w:pos="5760"/>
        </w:tabs>
        <w:ind w:left="5760" w:hanging="360"/>
      </w:pPr>
      <w:rPr>
        <w:rFonts w:ascii="Arial" w:hAnsi="Arial" w:hint="default"/>
      </w:rPr>
    </w:lvl>
    <w:lvl w:ilvl="8" w:tplc="BA9C6D4A" w:tentative="1">
      <w:start w:val="1"/>
      <w:numFmt w:val="bullet"/>
      <w:lvlText w:val="•"/>
      <w:lvlJc w:val="left"/>
      <w:pPr>
        <w:tabs>
          <w:tab w:val="num" w:pos="6480"/>
        </w:tabs>
        <w:ind w:left="6480" w:hanging="360"/>
      </w:pPr>
      <w:rPr>
        <w:rFonts w:ascii="Arial" w:hAnsi="Arial" w:hint="default"/>
      </w:rPr>
    </w:lvl>
  </w:abstractNum>
  <w:abstractNum w:abstractNumId="2">
    <w:nsid w:val="416C0C66"/>
    <w:multiLevelType w:val="hybridMultilevel"/>
    <w:tmpl w:val="B6A8CA82"/>
    <w:lvl w:ilvl="0" w:tplc="7CE00872">
      <w:start w:val="1"/>
      <w:numFmt w:val="bullet"/>
      <w:lvlText w:val="•"/>
      <w:lvlJc w:val="left"/>
      <w:pPr>
        <w:tabs>
          <w:tab w:val="num" w:pos="720"/>
        </w:tabs>
        <w:ind w:left="720" w:hanging="360"/>
      </w:pPr>
      <w:rPr>
        <w:rFonts w:ascii="Arial" w:hAnsi="Arial" w:hint="default"/>
      </w:rPr>
    </w:lvl>
    <w:lvl w:ilvl="1" w:tplc="74B0EBC8" w:tentative="1">
      <w:start w:val="1"/>
      <w:numFmt w:val="bullet"/>
      <w:lvlText w:val="•"/>
      <w:lvlJc w:val="left"/>
      <w:pPr>
        <w:tabs>
          <w:tab w:val="num" w:pos="1440"/>
        </w:tabs>
        <w:ind w:left="1440" w:hanging="360"/>
      </w:pPr>
      <w:rPr>
        <w:rFonts w:ascii="Arial" w:hAnsi="Arial" w:hint="default"/>
      </w:rPr>
    </w:lvl>
    <w:lvl w:ilvl="2" w:tplc="09B853EA" w:tentative="1">
      <w:start w:val="1"/>
      <w:numFmt w:val="bullet"/>
      <w:lvlText w:val="•"/>
      <w:lvlJc w:val="left"/>
      <w:pPr>
        <w:tabs>
          <w:tab w:val="num" w:pos="2160"/>
        </w:tabs>
        <w:ind w:left="2160" w:hanging="360"/>
      </w:pPr>
      <w:rPr>
        <w:rFonts w:ascii="Arial" w:hAnsi="Arial" w:hint="default"/>
      </w:rPr>
    </w:lvl>
    <w:lvl w:ilvl="3" w:tplc="AB3A6410" w:tentative="1">
      <w:start w:val="1"/>
      <w:numFmt w:val="bullet"/>
      <w:lvlText w:val="•"/>
      <w:lvlJc w:val="left"/>
      <w:pPr>
        <w:tabs>
          <w:tab w:val="num" w:pos="2880"/>
        </w:tabs>
        <w:ind w:left="2880" w:hanging="360"/>
      </w:pPr>
      <w:rPr>
        <w:rFonts w:ascii="Arial" w:hAnsi="Arial" w:hint="default"/>
      </w:rPr>
    </w:lvl>
    <w:lvl w:ilvl="4" w:tplc="22E27DE4" w:tentative="1">
      <w:start w:val="1"/>
      <w:numFmt w:val="bullet"/>
      <w:lvlText w:val="•"/>
      <w:lvlJc w:val="left"/>
      <w:pPr>
        <w:tabs>
          <w:tab w:val="num" w:pos="3600"/>
        </w:tabs>
        <w:ind w:left="3600" w:hanging="360"/>
      </w:pPr>
      <w:rPr>
        <w:rFonts w:ascii="Arial" w:hAnsi="Arial" w:hint="default"/>
      </w:rPr>
    </w:lvl>
    <w:lvl w:ilvl="5" w:tplc="292CC042" w:tentative="1">
      <w:start w:val="1"/>
      <w:numFmt w:val="bullet"/>
      <w:lvlText w:val="•"/>
      <w:lvlJc w:val="left"/>
      <w:pPr>
        <w:tabs>
          <w:tab w:val="num" w:pos="4320"/>
        </w:tabs>
        <w:ind w:left="4320" w:hanging="360"/>
      </w:pPr>
      <w:rPr>
        <w:rFonts w:ascii="Arial" w:hAnsi="Arial" w:hint="default"/>
      </w:rPr>
    </w:lvl>
    <w:lvl w:ilvl="6" w:tplc="19F4FA42" w:tentative="1">
      <w:start w:val="1"/>
      <w:numFmt w:val="bullet"/>
      <w:lvlText w:val="•"/>
      <w:lvlJc w:val="left"/>
      <w:pPr>
        <w:tabs>
          <w:tab w:val="num" w:pos="5040"/>
        </w:tabs>
        <w:ind w:left="5040" w:hanging="360"/>
      </w:pPr>
      <w:rPr>
        <w:rFonts w:ascii="Arial" w:hAnsi="Arial" w:hint="default"/>
      </w:rPr>
    </w:lvl>
    <w:lvl w:ilvl="7" w:tplc="3DAC7556" w:tentative="1">
      <w:start w:val="1"/>
      <w:numFmt w:val="bullet"/>
      <w:lvlText w:val="•"/>
      <w:lvlJc w:val="left"/>
      <w:pPr>
        <w:tabs>
          <w:tab w:val="num" w:pos="5760"/>
        </w:tabs>
        <w:ind w:left="5760" w:hanging="360"/>
      </w:pPr>
      <w:rPr>
        <w:rFonts w:ascii="Arial" w:hAnsi="Arial" w:hint="default"/>
      </w:rPr>
    </w:lvl>
    <w:lvl w:ilvl="8" w:tplc="F282F506" w:tentative="1">
      <w:start w:val="1"/>
      <w:numFmt w:val="bullet"/>
      <w:lvlText w:val="•"/>
      <w:lvlJc w:val="left"/>
      <w:pPr>
        <w:tabs>
          <w:tab w:val="num" w:pos="6480"/>
        </w:tabs>
        <w:ind w:left="6480" w:hanging="360"/>
      </w:pPr>
      <w:rPr>
        <w:rFonts w:ascii="Arial" w:hAnsi="Arial" w:hint="default"/>
      </w:rPr>
    </w:lvl>
  </w:abstractNum>
  <w:abstractNum w:abstractNumId="3">
    <w:nsid w:val="4D5D2788"/>
    <w:multiLevelType w:val="hybridMultilevel"/>
    <w:tmpl w:val="677EB5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5D5C4DC7"/>
    <w:multiLevelType w:val="hybridMultilevel"/>
    <w:tmpl w:val="33FA8516"/>
    <w:lvl w:ilvl="0" w:tplc="0EC6171A">
      <w:start w:val="1"/>
      <w:numFmt w:val="bullet"/>
      <w:lvlText w:val="•"/>
      <w:lvlJc w:val="left"/>
      <w:pPr>
        <w:tabs>
          <w:tab w:val="num" w:pos="720"/>
        </w:tabs>
        <w:ind w:left="720" w:hanging="360"/>
      </w:pPr>
      <w:rPr>
        <w:rFonts w:ascii="Arial" w:hAnsi="Arial" w:hint="default"/>
      </w:rPr>
    </w:lvl>
    <w:lvl w:ilvl="1" w:tplc="82DE18A8">
      <w:start w:val="678"/>
      <w:numFmt w:val="bullet"/>
      <w:lvlText w:val="–"/>
      <w:lvlJc w:val="left"/>
      <w:pPr>
        <w:tabs>
          <w:tab w:val="num" w:pos="1440"/>
        </w:tabs>
        <w:ind w:left="1440" w:hanging="360"/>
      </w:pPr>
      <w:rPr>
        <w:rFonts w:ascii="Arial" w:hAnsi="Arial" w:hint="default"/>
      </w:rPr>
    </w:lvl>
    <w:lvl w:ilvl="2" w:tplc="35A8EFEC" w:tentative="1">
      <w:start w:val="1"/>
      <w:numFmt w:val="bullet"/>
      <w:lvlText w:val="•"/>
      <w:lvlJc w:val="left"/>
      <w:pPr>
        <w:tabs>
          <w:tab w:val="num" w:pos="2160"/>
        </w:tabs>
        <w:ind w:left="2160" w:hanging="360"/>
      </w:pPr>
      <w:rPr>
        <w:rFonts w:ascii="Arial" w:hAnsi="Arial" w:hint="default"/>
      </w:rPr>
    </w:lvl>
    <w:lvl w:ilvl="3" w:tplc="EF4A8C5A" w:tentative="1">
      <w:start w:val="1"/>
      <w:numFmt w:val="bullet"/>
      <w:lvlText w:val="•"/>
      <w:lvlJc w:val="left"/>
      <w:pPr>
        <w:tabs>
          <w:tab w:val="num" w:pos="2880"/>
        </w:tabs>
        <w:ind w:left="2880" w:hanging="360"/>
      </w:pPr>
      <w:rPr>
        <w:rFonts w:ascii="Arial" w:hAnsi="Arial" w:hint="default"/>
      </w:rPr>
    </w:lvl>
    <w:lvl w:ilvl="4" w:tplc="F3BC212E" w:tentative="1">
      <w:start w:val="1"/>
      <w:numFmt w:val="bullet"/>
      <w:lvlText w:val="•"/>
      <w:lvlJc w:val="left"/>
      <w:pPr>
        <w:tabs>
          <w:tab w:val="num" w:pos="3600"/>
        </w:tabs>
        <w:ind w:left="3600" w:hanging="360"/>
      </w:pPr>
      <w:rPr>
        <w:rFonts w:ascii="Arial" w:hAnsi="Arial" w:hint="default"/>
      </w:rPr>
    </w:lvl>
    <w:lvl w:ilvl="5" w:tplc="690AFD54" w:tentative="1">
      <w:start w:val="1"/>
      <w:numFmt w:val="bullet"/>
      <w:lvlText w:val="•"/>
      <w:lvlJc w:val="left"/>
      <w:pPr>
        <w:tabs>
          <w:tab w:val="num" w:pos="4320"/>
        </w:tabs>
        <w:ind w:left="4320" w:hanging="360"/>
      </w:pPr>
      <w:rPr>
        <w:rFonts w:ascii="Arial" w:hAnsi="Arial" w:hint="default"/>
      </w:rPr>
    </w:lvl>
    <w:lvl w:ilvl="6" w:tplc="0EB4943C" w:tentative="1">
      <w:start w:val="1"/>
      <w:numFmt w:val="bullet"/>
      <w:lvlText w:val="•"/>
      <w:lvlJc w:val="left"/>
      <w:pPr>
        <w:tabs>
          <w:tab w:val="num" w:pos="5040"/>
        </w:tabs>
        <w:ind w:left="5040" w:hanging="360"/>
      </w:pPr>
      <w:rPr>
        <w:rFonts w:ascii="Arial" w:hAnsi="Arial" w:hint="default"/>
      </w:rPr>
    </w:lvl>
    <w:lvl w:ilvl="7" w:tplc="701ECCB0" w:tentative="1">
      <w:start w:val="1"/>
      <w:numFmt w:val="bullet"/>
      <w:lvlText w:val="•"/>
      <w:lvlJc w:val="left"/>
      <w:pPr>
        <w:tabs>
          <w:tab w:val="num" w:pos="5760"/>
        </w:tabs>
        <w:ind w:left="5760" w:hanging="360"/>
      </w:pPr>
      <w:rPr>
        <w:rFonts w:ascii="Arial" w:hAnsi="Arial" w:hint="default"/>
      </w:rPr>
    </w:lvl>
    <w:lvl w:ilvl="8" w:tplc="01C684CA" w:tentative="1">
      <w:start w:val="1"/>
      <w:numFmt w:val="bullet"/>
      <w:lvlText w:val="•"/>
      <w:lvlJc w:val="left"/>
      <w:pPr>
        <w:tabs>
          <w:tab w:val="num" w:pos="6480"/>
        </w:tabs>
        <w:ind w:left="6480" w:hanging="360"/>
      </w:pPr>
      <w:rPr>
        <w:rFonts w:ascii="Arial" w:hAnsi="Arial" w:hint="default"/>
      </w:rPr>
    </w:lvl>
  </w:abstractNum>
  <w:abstractNum w:abstractNumId="5">
    <w:nsid w:val="65C46FB1"/>
    <w:multiLevelType w:val="hybridMultilevel"/>
    <w:tmpl w:val="43487E8E"/>
    <w:lvl w:ilvl="0" w:tplc="3022D716">
      <w:start w:val="37"/>
      <w:numFmt w:val="bullet"/>
      <w:lvlText w:val="-"/>
      <w:lvlJc w:val="left"/>
      <w:pPr>
        <w:ind w:left="720" w:hanging="360"/>
      </w:pPr>
      <w:rPr>
        <w:rFonts w:ascii="Calibri" w:eastAsia="Arial"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AB759E"/>
    <w:multiLevelType w:val="hybridMultilevel"/>
    <w:tmpl w:val="22E4C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75F"/>
    <w:rsid w:val="00043A93"/>
    <w:rsid w:val="000527D3"/>
    <w:rsid w:val="000665AF"/>
    <w:rsid w:val="0007592C"/>
    <w:rsid w:val="000E1B76"/>
    <w:rsid w:val="000E386A"/>
    <w:rsid w:val="00102AF7"/>
    <w:rsid w:val="00117B95"/>
    <w:rsid w:val="00130763"/>
    <w:rsid w:val="001A3D45"/>
    <w:rsid w:val="001C10F5"/>
    <w:rsid w:val="001F2B53"/>
    <w:rsid w:val="00233EA3"/>
    <w:rsid w:val="002731CF"/>
    <w:rsid w:val="002F04BB"/>
    <w:rsid w:val="00304FB6"/>
    <w:rsid w:val="00323A64"/>
    <w:rsid w:val="003247C4"/>
    <w:rsid w:val="00330664"/>
    <w:rsid w:val="003E0A18"/>
    <w:rsid w:val="00453FF0"/>
    <w:rsid w:val="00476F5F"/>
    <w:rsid w:val="00481460"/>
    <w:rsid w:val="004D1410"/>
    <w:rsid w:val="00524912"/>
    <w:rsid w:val="00540B7D"/>
    <w:rsid w:val="005846DA"/>
    <w:rsid w:val="005A108E"/>
    <w:rsid w:val="005D4B62"/>
    <w:rsid w:val="00661957"/>
    <w:rsid w:val="00740AAD"/>
    <w:rsid w:val="00740E36"/>
    <w:rsid w:val="0076794D"/>
    <w:rsid w:val="007F26BB"/>
    <w:rsid w:val="0080269B"/>
    <w:rsid w:val="00813744"/>
    <w:rsid w:val="00837EC7"/>
    <w:rsid w:val="0086079B"/>
    <w:rsid w:val="008734AB"/>
    <w:rsid w:val="008C4ECC"/>
    <w:rsid w:val="008D69E6"/>
    <w:rsid w:val="00905F4D"/>
    <w:rsid w:val="0093375F"/>
    <w:rsid w:val="00A042DC"/>
    <w:rsid w:val="00A30368"/>
    <w:rsid w:val="00A72EC0"/>
    <w:rsid w:val="00AC2E29"/>
    <w:rsid w:val="00AE7398"/>
    <w:rsid w:val="00BA4531"/>
    <w:rsid w:val="00BA4674"/>
    <w:rsid w:val="00BE4633"/>
    <w:rsid w:val="00BE6722"/>
    <w:rsid w:val="00C079B3"/>
    <w:rsid w:val="00C329F3"/>
    <w:rsid w:val="00C37E72"/>
    <w:rsid w:val="00C557A3"/>
    <w:rsid w:val="00CB7D56"/>
    <w:rsid w:val="00CD2E05"/>
    <w:rsid w:val="00CF60E4"/>
    <w:rsid w:val="00D00794"/>
    <w:rsid w:val="00DC4745"/>
    <w:rsid w:val="00E02C10"/>
    <w:rsid w:val="00E85D27"/>
    <w:rsid w:val="00EB0546"/>
    <w:rsid w:val="00F5343A"/>
    <w:rsid w:val="00F85000"/>
    <w:rsid w:val="00F90895"/>
    <w:rsid w:val="00FD18F1"/>
    <w:rsid w:val="00FD6D2F"/>
    <w:rsid w:val="00FE75B4"/>
    <w:rsid w:val="00FF62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B77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3">
    <w:name w:val="heading 3"/>
    <w:basedOn w:val="Normal"/>
    <w:next w:val="Normal"/>
    <w:link w:val="Heading3Char"/>
    <w:rsid w:val="00BA4531"/>
    <w:pPr>
      <w:keepNext/>
      <w:keepLines/>
      <w:spacing w:before="320" w:after="80" w:line="276" w:lineRule="auto"/>
      <w:contextualSpacing/>
      <w:outlineLvl w:val="2"/>
    </w:pPr>
    <w:rPr>
      <w:rFonts w:ascii="Arial" w:eastAsia="Arial" w:hAnsi="Arial" w:cs="Arial"/>
      <w:color w:val="434343"/>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0AAD"/>
    <w:pPr>
      <w:ind w:left="720"/>
      <w:contextualSpacing/>
    </w:pPr>
  </w:style>
  <w:style w:type="paragraph" w:styleId="BalloonText">
    <w:name w:val="Balloon Text"/>
    <w:basedOn w:val="Normal"/>
    <w:link w:val="BalloonTextChar"/>
    <w:uiPriority w:val="99"/>
    <w:semiHidden/>
    <w:unhideWhenUsed/>
    <w:rsid w:val="00AC2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29"/>
    <w:rPr>
      <w:rFonts w:ascii="Tahoma" w:hAnsi="Tahoma" w:cs="Tahoma"/>
      <w:sz w:val="16"/>
      <w:szCs w:val="16"/>
      <w:lang w:val="en-GB"/>
    </w:rPr>
  </w:style>
  <w:style w:type="paragraph" w:styleId="Header">
    <w:name w:val="header"/>
    <w:basedOn w:val="Normal"/>
    <w:link w:val="HeaderChar"/>
    <w:uiPriority w:val="99"/>
    <w:unhideWhenUsed/>
    <w:rsid w:val="00AC2E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2E29"/>
    <w:rPr>
      <w:lang w:val="en-GB"/>
    </w:rPr>
  </w:style>
  <w:style w:type="paragraph" w:styleId="Footer">
    <w:name w:val="footer"/>
    <w:basedOn w:val="Normal"/>
    <w:link w:val="FooterChar"/>
    <w:uiPriority w:val="99"/>
    <w:unhideWhenUsed/>
    <w:rsid w:val="00AC2E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2E29"/>
    <w:rPr>
      <w:lang w:val="en-GB"/>
    </w:rPr>
  </w:style>
  <w:style w:type="character" w:customStyle="1" w:styleId="Heading3Char">
    <w:name w:val="Heading 3 Char"/>
    <w:basedOn w:val="DefaultParagraphFont"/>
    <w:link w:val="Heading3"/>
    <w:rsid w:val="00BA4531"/>
    <w:rPr>
      <w:rFonts w:ascii="Arial" w:eastAsia="Arial" w:hAnsi="Arial" w:cs="Arial"/>
      <w:color w:val="434343"/>
      <w:sz w:val="28"/>
      <w:szCs w:val="28"/>
      <w:lang w:val="en-GB" w:eastAsia="en-GB"/>
    </w:rPr>
  </w:style>
  <w:style w:type="table" w:styleId="TableGrid">
    <w:name w:val="Table Grid"/>
    <w:basedOn w:val="TableNormal"/>
    <w:uiPriority w:val="59"/>
    <w:rsid w:val="00BA4531"/>
    <w:pPr>
      <w:spacing w:after="0" w:line="240" w:lineRule="auto"/>
      <w:contextualSpacing/>
    </w:pPr>
    <w:rPr>
      <w:rFonts w:ascii="Arial" w:eastAsia="Arial"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3">
    <w:name w:val="heading 3"/>
    <w:basedOn w:val="Normal"/>
    <w:next w:val="Normal"/>
    <w:link w:val="Heading3Char"/>
    <w:rsid w:val="00BA4531"/>
    <w:pPr>
      <w:keepNext/>
      <w:keepLines/>
      <w:spacing w:before="320" w:after="80" w:line="276" w:lineRule="auto"/>
      <w:contextualSpacing/>
      <w:outlineLvl w:val="2"/>
    </w:pPr>
    <w:rPr>
      <w:rFonts w:ascii="Arial" w:eastAsia="Arial" w:hAnsi="Arial" w:cs="Arial"/>
      <w:color w:val="434343"/>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0AAD"/>
    <w:pPr>
      <w:ind w:left="720"/>
      <w:contextualSpacing/>
    </w:pPr>
  </w:style>
  <w:style w:type="paragraph" w:styleId="BalloonText">
    <w:name w:val="Balloon Text"/>
    <w:basedOn w:val="Normal"/>
    <w:link w:val="BalloonTextChar"/>
    <w:uiPriority w:val="99"/>
    <w:semiHidden/>
    <w:unhideWhenUsed/>
    <w:rsid w:val="00AC2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29"/>
    <w:rPr>
      <w:rFonts w:ascii="Tahoma" w:hAnsi="Tahoma" w:cs="Tahoma"/>
      <w:sz w:val="16"/>
      <w:szCs w:val="16"/>
      <w:lang w:val="en-GB"/>
    </w:rPr>
  </w:style>
  <w:style w:type="paragraph" w:styleId="Header">
    <w:name w:val="header"/>
    <w:basedOn w:val="Normal"/>
    <w:link w:val="HeaderChar"/>
    <w:uiPriority w:val="99"/>
    <w:unhideWhenUsed/>
    <w:rsid w:val="00AC2E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2E29"/>
    <w:rPr>
      <w:lang w:val="en-GB"/>
    </w:rPr>
  </w:style>
  <w:style w:type="paragraph" w:styleId="Footer">
    <w:name w:val="footer"/>
    <w:basedOn w:val="Normal"/>
    <w:link w:val="FooterChar"/>
    <w:uiPriority w:val="99"/>
    <w:unhideWhenUsed/>
    <w:rsid w:val="00AC2E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2E29"/>
    <w:rPr>
      <w:lang w:val="en-GB"/>
    </w:rPr>
  </w:style>
  <w:style w:type="character" w:customStyle="1" w:styleId="Heading3Char">
    <w:name w:val="Heading 3 Char"/>
    <w:basedOn w:val="DefaultParagraphFont"/>
    <w:link w:val="Heading3"/>
    <w:rsid w:val="00BA4531"/>
    <w:rPr>
      <w:rFonts w:ascii="Arial" w:eastAsia="Arial" w:hAnsi="Arial" w:cs="Arial"/>
      <w:color w:val="434343"/>
      <w:sz w:val="28"/>
      <w:szCs w:val="28"/>
      <w:lang w:val="en-GB" w:eastAsia="en-GB"/>
    </w:rPr>
  </w:style>
  <w:style w:type="table" w:styleId="TableGrid">
    <w:name w:val="Table Grid"/>
    <w:basedOn w:val="TableNormal"/>
    <w:uiPriority w:val="59"/>
    <w:rsid w:val="00BA4531"/>
    <w:pPr>
      <w:spacing w:after="0" w:line="240" w:lineRule="auto"/>
      <w:contextualSpacing/>
    </w:pPr>
    <w:rPr>
      <w:rFonts w:ascii="Arial" w:eastAsia="Arial"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74907">
      <w:bodyDiv w:val="1"/>
      <w:marLeft w:val="0"/>
      <w:marRight w:val="0"/>
      <w:marTop w:val="0"/>
      <w:marBottom w:val="0"/>
      <w:divBdr>
        <w:top w:val="none" w:sz="0" w:space="0" w:color="auto"/>
        <w:left w:val="none" w:sz="0" w:space="0" w:color="auto"/>
        <w:bottom w:val="none" w:sz="0" w:space="0" w:color="auto"/>
        <w:right w:val="none" w:sz="0" w:space="0" w:color="auto"/>
      </w:divBdr>
      <w:divsChild>
        <w:div w:id="378822273">
          <w:marLeft w:val="547"/>
          <w:marRight w:val="0"/>
          <w:marTop w:val="125"/>
          <w:marBottom w:val="0"/>
          <w:divBdr>
            <w:top w:val="none" w:sz="0" w:space="0" w:color="auto"/>
            <w:left w:val="none" w:sz="0" w:space="0" w:color="auto"/>
            <w:bottom w:val="none" w:sz="0" w:space="0" w:color="auto"/>
            <w:right w:val="none" w:sz="0" w:space="0" w:color="auto"/>
          </w:divBdr>
        </w:div>
        <w:div w:id="373701888">
          <w:marLeft w:val="547"/>
          <w:marRight w:val="0"/>
          <w:marTop w:val="125"/>
          <w:marBottom w:val="0"/>
          <w:divBdr>
            <w:top w:val="none" w:sz="0" w:space="0" w:color="auto"/>
            <w:left w:val="none" w:sz="0" w:space="0" w:color="auto"/>
            <w:bottom w:val="none" w:sz="0" w:space="0" w:color="auto"/>
            <w:right w:val="none" w:sz="0" w:space="0" w:color="auto"/>
          </w:divBdr>
        </w:div>
        <w:div w:id="1015184496">
          <w:marLeft w:val="547"/>
          <w:marRight w:val="0"/>
          <w:marTop w:val="125"/>
          <w:marBottom w:val="0"/>
          <w:divBdr>
            <w:top w:val="none" w:sz="0" w:space="0" w:color="auto"/>
            <w:left w:val="none" w:sz="0" w:space="0" w:color="auto"/>
            <w:bottom w:val="none" w:sz="0" w:space="0" w:color="auto"/>
            <w:right w:val="none" w:sz="0" w:space="0" w:color="auto"/>
          </w:divBdr>
        </w:div>
        <w:div w:id="2042124915">
          <w:marLeft w:val="1166"/>
          <w:marRight w:val="0"/>
          <w:marTop w:val="106"/>
          <w:marBottom w:val="0"/>
          <w:divBdr>
            <w:top w:val="none" w:sz="0" w:space="0" w:color="auto"/>
            <w:left w:val="none" w:sz="0" w:space="0" w:color="auto"/>
            <w:bottom w:val="none" w:sz="0" w:space="0" w:color="auto"/>
            <w:right w:val="none" w:sz="0" w:space="0" w:color="auto"/>
          </w:divBdr>
        </w:div>
        <w:div w:id="436101631">
          <w:marLeft w:val="1166"/>
          <w:marRight w:val="0"/>
          <w:marTop w:val="106"/>
          <w:marBottom w:val="0"/>
          <w:divBdr>
            <w:top w:val="none" w:sz="0" w:space="0" w:color="auto"/>
            <w:left w:val="none" w:sz="0" w:space="0" w:color="auto"/>
            <w:bottom w:val="none" w:sz="0" w:space="0" w:color="auto"/>
            <w:right w:val="none" w:sz="0" w:space="0" w:color="auto"/>
          </w:divBdr>
        </w:div>
        <w:div w:id="1667129432">
          <w:marLeft w:val="547"/>
          <w:marRight w:val="0"/>
          <w:marTop w:val="125"/>
          <w:marBottom w:val="0"/>
          <w:divBdr>
            <w:top w:val="none" w:sz="0" w:space="0" w:color="auto"/>
            <w:left w:val="none" w:sz="0" w:space="0" w:color="auto"/>
            <w:bottom w:val="none" w:sz="0" w:space="0" w:color="auto"/>
            <w:right w:val="none" w:sz="0" w:space="0" w:color="auto"/>
          </w:divBdr>
        </w:div>
        <w:div w:id="1558396360">
          <w:marLeft w:val="547"/>
          <w:marRight w:val="0"/>
          <w:marTop w:val="125"/>
          <w:marBottom w:val="0"/>
          <w:divBdr>
            <w:top w:val="none" w:sz="0" w:space="0" w:color="auto"/>
            <w:left w:val="none" w:sz="0" w:space="0" w:color="auto"/>
            <w:bottom w:val="none" w:sz="0" w:space="0" w:color="auto"/>
            <w:right w:val="none" w:sz="0" w:space="0" w:color="auto"/>
          </w:divBdr>
        </w:div>
        <w:div w:id="1241987978">
          <w:marLeft w:val="1166"/>
          <w:marRight w:val="0"/>
          <w:marTop w:val="106"/>
          <w:marBottom w:val="0"/>
          <w:divBdr>
            <w:top w:val="none" w:sz="0" w:space="0" w:color="auto"/>
            <w:left w:val="none" w:sz="0" w:space="0" w:color="auto"/>
            <w:bottom w:val="none" w:sz="0" w:space="0" w:color="auto"/>
            <w:right w:val="none" w:sz="0" w:space="0" w:color="auto"/>
          </w:divBdr>
        </w:div>
        <w:div w:id="1525829120">
          <w:marLeft w:val="547"/>
          <w:marRight w:val="0"/>
          <w:marTop w:val="125"/>
          <w:marBottom w:val="0"/>
          <w:divBdr>
            <w:top w:val="none" w:sz="0" w:space="0" w:color="auto"/>
            <w:left w:val="none" w:sz="0" w:space="0" w:color="auto"/>
            <w:bottom w:val="none" w:sz="0" w:space="0" w:color="auto"/>
            <w:right w:val="none" w:sz="0" w:space="0" w:color="auto"/>
          </w:divBdr>
        </w:div>
      </w:divsChild>
    </w:div>
    <w:div w:id="155003532">
      <w:bodyDiv w:val="1"/>
      <w:marLeft w:val="0"/>
      <w:marRight w:val="0"/>
      <w:marTop w:val="0"/>
      <w:marBottom w:val="0"/>
      <w:divBdr>
        <w:top w:val="none" w:sz="0" w:space="0" w:color="auto"/>
        <w:left w:val="none" w:sz="0" w:space="0" w:color="auto"/>
        <w:bottom w:val="none" w:sz="0" w:space="0" w:color="auto"/>
        <w:right w:val="none" w:sz="0" w:space="0" w:color="auto"/>
      </w:divBdr>
    </w:div>
    <w:div w:id="234709129">
      <w:bodyDiv w:val="1"/>
      <w:marLeft w:val="0"/>
      <w:marRight w:val="0"/>
      <w:marTop w:val="0"/>
      <w:marBottom w:val="0"/>
      <w:divBdr>
        <w:top w:val="none" w:sz="0" w:space="0" w:color="auto"/>
        <w:left w:val="none" w:sz="0" w:space="0" w:color="auto"/>
        <w:bottom w:val="none" w:sz="0" w:space="0" w:color="auto"/>
        <w:right w:val="none" w:sz="0" w:space="0" w:color="auto"/>
      </w:divBdr>
    </w:div>
    <w:div w:id="341049616">
      <w:bodyDiv w:val="1"/>
      <w:marLeft w:val="0"/>
      <w:marRight w:val="0"/>
      <w:marTop w:val="0"/>
      <w:marBottom w:val="0"/>
      <w:divBdr>
        <w:top w:val="none" w:sz="0" w:space="0" w:color="auto"/>
        <w:left w:val="none" w:sz="0" w:space="0" w:color="auto"/>
        <w:bottom w:val="none" w:sz="0" w:space="0" w:color="auto"/>
        <w:right w:val="none" w:sz="0" w:space="0" w:color="auto"/>
      </w:divBdr>
    </w:div>
    <w:div w:id="434205322">
      <w:bodyDiv w:val="1"/>
      <w:marLeft w:val="0"/>
      <w:marRight w:val="0"/>
      <w:marTop w:val="0"/>
      <w:marBottom w:val="0"/>
      <w:divBdr>
        <w:top w:val="none" w:sz="0" w:space="0" w:color="auto"/>
        <w:left w:val="none" w:sz="0" w:space="0" w:color="auto"/>
        <w:bottom w:val="none" w:sz="0" w:space="0" w:color="auto"/>
        <w:right w:val="none" w:sz="0" w:space="0" w:color="auto"/>
      </w:divBdr>
      <w:divsChild>
        <w:div w:id="27530332">
          <w:marLeft w:val="547"/>
          <w:marRight w:val="0"/>
          <w:marTop w:val="62"/>
          <w:marBottom w:val="0"/>
          <w:divBdr>
            <w:top w:val="none" w:sz="0" w:space="0" w:color="auto"/>
            <w:left w:val="none" w:sz="0" w:space="0" w:color="auto"/>
            <w:bottom w:val="none" w:sz="0" w:space="0" w:color="auto"/>
            <w:right w:val="none" w:sz="0" w:space="0" w:color="auto"/>
          </w:divBdr>
        </w:div>
        <w:div w:id="1896231354">
          <w:marLeft w:val="547"/>
          <w:marRight w:val="0"/>
          <w:marTop w:val="62"/>
          <w:marBottom w:val="0"/>
          <w:divBdr>
            <w:top w:val="none" w:sz="0" w:space="0" w:color="auto"/>
            <w:left w:val="none" w:sz="0" w:space="0" w:color="auto"/>
            <w:bottom w:val="none" w:sz="0" w:space="0" w:color="auto"/>
            <w:right w:val="none" w:sz="0" w:space="0" w:color="auto"/>
          </w:divBdr>
        </w:div>
        <w:div w:id="1791050798">
          <w:marLeft w:val="547"/>
          <w:marRight w:val="0"/>
          <w:marTop w:val="62"/>
          <w:marBottom w:val="0"/>
          <w:divBdr>
            <w:top w:val="none" w:sz="0" w:space="0" w:color="auto"/>
            <w:left w:val="none" w:sz="0" w:space="0" w:color="auto"/>
            <w:bottom w:val="none" w:sz="0" w:space="0" w:color="auto"/>
            <w:right w:val="none" w:sz="0" w:space="0" w:color="auto"/>
          </w:divBdr>
        </w:div>
        <w:div w:id="392434317">
          <w:marLeft w:val="547"/>
          <w:marRight w:val="0"/>
          <w:marTop w:val="62"/>
          <w:marBottom w:val="0"/>
          <w:divBdr>
            <w:top w:val="none" w:sz="0" w:space="0" w:color="auto"/>
            <w:left w:val="none" w:sz="0" w:space="0" w:color="auto"/>
            <w:bottom w:val="none" w:sz="0" w:space="0" w:color="auto"/>
            <w:right w:val="none" w:sz="0" w:space="0" w:color="auto"/>
          </w:divBdr>
        </w:div>
        <w:div w:id="1391877818">
          <w:marLeft w:val="547"/>
          <w:marRight w:val="0"/>
          <w:marTop w:val="62"/>
          <w:marBottom w:val="0"/>
          <w:divBdr>
            <w:top w:val="none" w:sz="0" w:space="0" w:color="auto"/>
            <w:left w:val="none" w:sz="0" w:space="0" w:color="auto"/>
            <w:bottom w:val="none" w:sz="0" w:space="0" w:color="auto"/>
            <w:right w:val="none" w:sz="0" w:space="0" w:color="auto"/>
          </w:divBdr>
        </w:div>
        <w:div w:id="1030763040">
          <w:marLeft w:val="547"/>
          <w:marRight w:val="0"/>
          <w:marTop w:val="62"/>
          <w:marBottom w:val="0"/>
          <w:divBdr>
            <w:top w:val="none" w:sz="0" w:space="0" w:color="auto"/>
            <w:left w:val="none" w:sz="0" w:space="0" w:color="auto"/>
            <w:bottom w:val="none" w:sz="0" w:space="0" w:color="auto"/>
            <w:right w:val="none" w:sz="0" w:space="0" w:color="auto"/>
          </w:divBdr>
        </w:div>
        <w:div w:id="1078676633">
          <w:marLeft w:val="547"/>
          <w:marRight w:val="0"/>
          <w:marTop w:val="62"/>
          <w:marBottom w:val="0"/>
          <w:divBdr>
            <w:top w:val="none" w:sz="0" w:space="0" w:color="auto"/>
            <w:left w:val="none" w:sz="0" w:space="0" w:color="auto"/>
            <w:bottom w:val="none" w:sz="0" w:space="0" w:color="auto"/>
            <w:right w:val="none" w:sz="0" w:space="0" w:color="auto"/>
          </w:divBdr>
        </w:div>
        <w:div w:id="263613805">
          <w:marLeft w:val="547"/>
          <w:marRight w:val="0"/>
          <w:marTop w:val="62"/>
          <w:marBottom w:val="0"/>
          <w:divBdr>
            <w:top w:val="none" w:sz="0" w:space="0" w:color="auto"/>
            <w:left w:val="none" w:sz="0" w:space="0" w:color="auto"/>
            <w:bottom w:val="none" w:sz="0" w:space="0" w:color="auto"/>
            <w:right w:val="none" w:sz="0" w:space="0" w:color="auto"/>
          </w:divBdr>
        </w:div>
        <w:div w:id="268047622">
          <w:marLeft w:val="547"/>
          <w:marRight w:val="0"/>
          <w:marTop w:val="62"/>
          <w:marBottom w:val="0"/>
          <w:divBdr>
            <w:top w:val="none" w:sz="0" w:space="0" w:color="auto"/>
            <w:left w:val="none" w:sz="0" w:space="0" w:color="auto"/>
            <w:bottom w:val="none" w:sz="0" w:space="0" w:color="auto"/>
            <w:right w:val="none" w:sz="0" w:space="0" w:color="auto"/>
          </w:divBdr>
        </w:div>
        <w:div w:id="1335954038">
          <w:marLeft w:val="547"/>
          <w:marRight w:val="0"/>
          <w:marTop w:val="62"/>
          <w:marBottom w:val="0"/>
          <w:divBdr>
            <w:top w:val="none" w:sz="0" w:space="0" w:color="auto"/>
            <w:left w:val="none" w:sz="0" w:space="0" w:color="auto"/>
            <w:bottom w:val="none" w:sz="0" w:space="0" w:color="auto"/>
            <w:right w:val="none" w:sz="0" w:space="0" w:color="auto"/>
          </w:divBdr>
        </w:div>
        <w:div w:id="329989505">
          <w:marLeft w:val="547"/>
          <w:marRight w:val="0"/>
          <w:marTop w:val="62"/>
          <w:marBottom w:val="0"/>
          <w:divBdr>
            <w:top w:val="none" w:sz="0" w:space="0" w:color="auto"/>
            <w:left w:val="none" w:sz="0" w:space="0" w:color="auto"/>
            <w:bottom w:val="none" w:sz="0" w:space="0" w:color="auto"/>
            <w:right w:val="none" w:sz="0" w:space="0" w:color="auto"/>
          </w:divBdr>
        </w:div>
      </w:divsChild>
    </w:div>
    <w:div w:id="497775396">
      <w:bodyDiv w:val="1"/>
      <w:marLeft w:val="0"/>
      <w:marRight w:val="0"/>
      <w:marTop w:val="0"/>
      <w:marBottom w:val="0"/>
      <w:divBdr>
        <w:top w:val="none" w:sz="0" w:space="0" w:color="auto"/>
        <w:left w:val="none" w:sz="0" w:space="0" w:color="auto"/>
        <w:bottom w:val="none" w:sz="0" w:space="0" w:color="auto"/>
        <w:right w:val="none" w:sz="0" w:space="0" w:color="auto"/>
      </w:divBdr>
      <w:divsChild>
        <w:div w:id="1062755262">
          <w:marLeft w:val="547"/>
          <w:marRight w:val="0"/>
          <w:marTop w:val="134"/>
          <w:marBottom w:val="0"/>
          <w:divBdr>
            <w:top w:val="none" w:sz="0" w:space="0" w:color="auto"/>
            <w:left w:val="none" w:sz="0" w:space="0" w:color="auto"/>
            <w:bottom w:val="none" w:sz="0" w:space="0" w:color="auto"/>
            <w:right w:val="none" w:sz="0" w:space="0" w:color="auto"/>
          </w:divBdr>
        </w:div>
        <w:div w:id="2105876328">
          <w:marLeft w:val="1166"/>
          <w:marRight w:val="0"/>
          <w:marTop w:val="115"/>
          <w:marBottom w:val="0"/>
          <w:divBdr>
            <w:top w:val="none" w:sz="0" w:space="0" w:color="auto"/>
            <w:left w:val="none" w:sz="0" w:space="0" w:color="auto"/>
            <w:bottom w:val="none" w:sz="0" w:space="0" w:color="auto"/>
            <w:right w:val="none" w:sz="0" w:space="0" w:color="auto"/>
          </w:divBdr>
        </w:div>
        <w:div w:id="1049760986">
          <w:marLeft w:val="1166"/>
          <w:marRight w:val="0"/>
          <w:marTop w:val="115"/>
          <w:marBottom w:val="0"/>
          <w:divBdr>
            <w:top w:val="none" w:sz="0" w:space="0" w:color="auto"/>
            <w:left w:val="none" w:sz="0" w:space="0" w:color="auto"/>
            <w:bottom w:val="none" w:sz="0" w:space="0" w:color="auto"/>
            <w:right w:val="none" w:sz="0" w:space="0" w:color="auto"/>
          </w:divBdr>
        </w:div>
        <w:div w:id="1830907122">
          <w:marLeft w:val="1166"/>
          <w:marRight w:val="0"/>
          <w:marTop w:val="115"/>
          <w:marBottom w:val="0"/>
          <w:divBdr>
            <w:top w:val="none" w:sz="0" w:space="0" w:color="auto"/>
            <w:left w:val="none" w:sz="0" w:space="0" w:color="auto"/>
            <w:bottom w:val="none" w:sz="0" w:space="0" w:color="auto"/>
            <w:right w:val="none" w:sz="0" w:space="0" w:color="auto"/>
          </w:divBdr>
        </w:div>
      </w:divsChild>
    </w:div>
    <w:div w:id="598373079">
      <w:bodyDiv w:val="1"/>
      <w:marLeft w:val="0"/>
      <w:marRight w:val="0"/>
      <w:marTop w:val="0"/>
      <w:marBottom w:val="0"/>
      <w:divBdr>
        <w:top w:val="none" w:sz="0" w:space="0" w:color="auto"/>
        <w:left w:val="none" w:sz="0" w:space="0" w:color="auto"/>
        <w:bottom w:val="none" w:sz="0" w:space="0" w:color="auto"/>
        <w:right w:val="none" w:sz="0" w:space="0" w:color="auto"/>
      </w:divBdr>
    </w:div>
    <w:div w:id="843518318">
      <w:bodyDiv w:val="1"/>
      <w:marLeft w:val="0"/>
      <w:marRight w:val="0"/>
      <w:marTop w:val="0"/>
      <w:marBottom w:val="0"/>
      <w:divBdr>
        <w:top w:val="none" w:sz="0" w:space="0" w:color="auto"/>
        <w:left w:val="none" w:sz="0" w:space="0" w:color="auto"/>
        <w:bottom w:val="none" w:sz="0" w:space="0" w:color="auto"/>
        <w:right w:val="none" w:sz="0" w:space="0" w:color="auto"/>
      </w:divBdr>
      <w:divsChild>
        <w:div w:id="1866865738">
          <w:marLeft w:val="547"/>
          <w:marRight w:val="0"/>
          <w:marTop w:val="125"/>
          <w:marBottom w:val="0"/>
          <w:divBdr>
            <w:top w:val="none" w:sz="0" w:space="0" w:color="auto"/>
            <w:left w:val="none" w:sz="0" w:space="0" w:color="auto"/>
            <w:bottom w:val="none" w:sz="0" w:space="0" w:color="auto"/>
            <w:right w:val="none" w:sz="0" w:space="0" w:color="auto"/>
          </w:divBdr>
        </w:div>
        <w:div w:id="1675912079">
          <w:marLeft w:val="1166"/>
          <w:marRight w:val="0"/>
          <w:marTop w:val="106"/>
          <w:marBottom w:val="0"/>
          <w:divBdr>
            <w:top w:val="none" w:sz="0" w:space="0" w:color="auto"/>
            <w:left w:val="none" w:sz="0" w:space="0" w:color="auto"/>
            <w:bottom w:val="none" w:sz="0" w:space="0" w:color="auto"/>
            <w:right w:val="none" w:sz="0" w:space="0" w:color="auto"/>
          </w:divBdr>
        </w:div>
        <w:div w:id="1789279300">
          <w:marLeft w:val="1166"/>
          <w:marRight w:val="0"/>
          <w:marTop w:val="106"/>
          <w:marBottom w:val="0"/>
          <w:divBdr>
            <w:top w:val="none" w:sz="0" w:space="0" w:color="auto"/>
            <w:left w:val="none" w:sz="0" w:space="0" w:color="auto"/>
            <w:bottom w:val="none" w:sz="0" w:space="0" w:color="auto"/>
            <w:right w:val="none" w:sz="0" w:space="0" w:color="auto"/>
          </w:divBdr>
        </w:div>
        <w:div w:id="1188107215">
          <w:marLeft w:val="1166"/>
          <w:marRight w:val="0"/>
          <w:marTop w:val="106"/>
          <w:marBottom w:val="0"/>
          <w:divBdr>
            <w:top w:val="none" w:sz="0" w:space="0" w:color="auto"/>
            <w:left w:val="none" w:sz="0" w:space="0" w:color="auto"/>
            <w:bottom w:val="none" w:sz="0" w:space="0" w:color="auto"/>
            <w:right w:val="none" w:sz="0" w:space="0" w:color="auto"/>
          </w:divBdr>
        </w:div>
        <w:div w:id="1164780694">
          <w:marLeft w:val="1166"/>
          <w:marRight w:val="0"/>
          <w:marTop w:val="106"/>
          <w:marBottom w:val="0"/>
          <w:divBdr>
            <w:top w:val="none" w:sz="0" w:space="0" w:color="auto"/>
            <w:left w:val="none" w:sz="0" w:space="0" w:color="auto"/>
            <w:bottom w:val="none" w:sz="0" w:space="0" w:color="auto"/>
            <w:right w:val="none" w:sz="0" w:space="0" w:color="auto"/>
          </w:divBdr>
        </w:div>
        <w:div w:id="703873643">
          <w:marLeft w:val="1166"/>
          <w:marRight w:val="0"/>
          <w:marTop w:val="106"/>
          <w:marBottom w:val="0"/>
          <w:divBdr>
            <w:top w:val="none" w:sz="0" w:space="0" w:color="auto"/>
            <w:left w:val="none" w:sz="0" w:space="0" w:color="auto"/>
            <w:bottom w:val="none" w:sz="0" w:space="0" w:color="auto"/>
            <w:right w:val="none" w:sz="0" w:space="0" w:color="auto"/>
          </w:divBdr>
        </w:div>
        <w:div w:id="2056006186">
          <w:marLeft w:val="547"/>
          <w:marRight w:val="0"/>
          <w:marTop w:val="125"/>
          <w:marBottom w:val="0"/>
          <w:divBdr>
            <w:top w:val="none" w:sz="0" w:space="0" w:color="auto"/>
            <w:left w:val="none" w:sz="0" w:space="0" w:color="auto"/>
            <w:bottom w:val="none" w:sz="0" w:space="0" w:color="auto"/>
            <w:right w:val="none" w:sz="0" w:space="0" w:color="auto"/>
          </w:divBdr>
        </w:div>
      </w:divsChild>
    </w:div>
    <w:div w:id="987321221">
      <w:bodyDiv w:val="1"/>
      <w:marLeft w:val="0"/>
      <w:marRight w:val="0"/>
      <w:marTop w:val="0"/>
      <w:marBottom w:val="0"/>
      <w:divBdr>
        <w:top w:val="none" w:sz="0" w:space="0" w:color="auto"/>
        <w:left w:val="none" w:sz="0" w:space="0" w:color="auto"/>
        <w:bottom w:val="none" w:sz="0" w:space="0" w:color="auto"/>
        <w:right w:val="none" w:sz="0" w:space="0" w:color="auto"/>
      </w:divBdr>
      <w:divsChild>
        <w:div w:id="1327397213">
          <w:marLeft w:val="446"/>
          <w:marRight w:val="0"/>
          <w:marTop w:val="0"/>
          <w:marBottom w:val="0"/>
          <w:divBdr>
            <w:top w:val="none" w:sz="0" w:space="0" w:color="auto"/>
            <w:left w:val="none" w:sz="0" w:space="0" w:color="auto"/>
            <w:bottom w:val="none" w:sz="0" w:space="0" w:color="auto"/>
            <w:right w:val="none" w:sz="0" w:space="0" w:color="auto"/>
          </w:divBdr>
        </w:div>
        <w:div w:id="1533152877">
          <w:marLeft w:val="446"/>
          <w:marRight w:val="0"/>
          <w:marTop w:val="0"/>
          <w:marBottom w:val="0"/>
          <w:divBdr>
            <w:top w:val="none" w:sz="0" w:space="0" w:color="auto"/>
            <w:left w:val="none" w:sz="0" w:space="0" w:color="auto"/>
            <w:bottom w:val="none" w:sz="0" w:space="0" w:color="auto"/>
            <w:right w:val="none" w:sz="0" w:space="0" w:color="auto"/>
          </w:divBdr>
        </w:div>
        <w:div w:id="32123279">
          <w:marLeft w:val="446"/>
          <w:marRight w:val="0"/>
          <w:marTop w:val="0"/>
          <w:marBottom w:val="0"/>
          <w:divBdr>
            <w:top w:val="none" w:sz="0" w:space="0" w:color="auto"/>
            <w:left w:val="none" w:sz="0" w:space="0" w:color="auto"/>
            <w:bottom w:val="none" w:sz="0" w:space="0" w:color="auto"/>
            <w:right w:val="none" w:sz="0" w:space="0" w:color="auto"/>
          </w:divBdr>
        </w:div>
        <w:div w:id="756750957">
          <w:marLeft w:val="446"/>
          <w:marRight w:val="0"/>
          <w:marTop w:val="0"/>
          <w:marBottom w:val="0"/>
          <w:divBdr>
            <w:top w:val="none" w:sz="0" w:space="0" w:color="auto"/>
            <w:left w:val="none" w:sz="0" w:space="0" w:color="auto"/>
            <w:bottom w:val="none" w:sz="0" w:space="0" w:color="auto"/>
            <w:right w:val="none" w:sz="0" w:space="0" w:color="auto"/>
          </w:divBdr>
        </w:div>
        <w:div w:id="1102720949">
          <w:marLeft w:val="446"/>
          <w:marRight w:val="0"/>
          <w:marTop w:val="0"/>
          <w:marBottom w:val="0"/>
          <w:divBdr>
            <w:top w:val="none" w:sz="0" w:space="0" w:color="auto"/>
            <w:left w:val="none" w:sz="0" w:space="0" w:color="auto"/>
            <w:bottom w:val="none" w:sz="0" w:space="0" w:color="auto"/>
            <w:right w:val="none" w:sz="0" w:space="0" w:color="auto"/>
          </w:divBdr>
        </w:div>
        <w:div w:id="813378538">
          <w:marLeft w:val="446"/>
          <w:marRight w:val="0"/>
          <w:marTop w:val="0"/>
          <w:marBottom w:val="0"/>
          <w:divBdr>
            <w:top w:val="none" w:sz="0" w:space="0" w:color="auto"/>
            <w:left w:val="none" w:sz="0" w:space="0" w:color="auto"/>
            <w:bottom w:val="none" w:sz="0" w:space="0" w:color="auto"/>
            <w:right w:val="none" w:sz="0" w:space="0" w:color="auto"/>
          </w:divBdr>
        </w:div>
        <w:div w:id="402065479">
          <w:marLeft w:val="446"/>
          <w:marRight w:val="0"/>
          <w:marTop w:val="0"/>
          <w:marBottom w:val="0"/>
          <w:divBdr>
            <w:top w:val="none" w:sz="0" w:space="0" w:color="auto"/>
            <w:left w:val="none" w:sz="0" w:space="0" w:color="auto"/>
            <w:bottom w:val="none" w:sz="0" w:space="0" w:color="auto"/>
            <w:right w:val="none" w:sz="0" w:space="0" w:color="auto"/>
          </w:divBdr>
        </w:div>
        <w:div w:id="742609463">
          <w:marLeft w:val="446"/>
          <w:marRight w:val="0"/>
          <w:marTop w:val="0"/>
          <w:marBottom w:val="0"/>
          <w:divBdr>
            <w:top w:val="none" w:sz="0" w:space="0" w:color="auto"/>
            <w:left w:val="none" w:sz="0" w:space="0" w:color="auto"/>
            <w:bottom w:val="none" w:sz="0" w:space="0" w:color="auto"/>
            <w:right w:val="none" w:sz="0" w:space="0" w:color="auto"/>
          </w:divBdr>
        </w:div>
        <w:div w:id="422455727">
          <w:marLeft w:val="446"/>
          <w:marRight w:val="0"/>
          <w:marTop w:val="0"/>
          <w:marBottom w:val="0"/>
          <w:divBdr>
            <w:top w:val="none" w:sz="0" w:space="0" w:color="auto"/>
            <w:left w:val="none" w:sz="0" w:space="0" w:color="auto"/>
            <w:bottom w:val="none" w:sz="0" w:space="0" w:color="auto"/>
            <w:right w:val="none" w:sz="0" w:space="0" w:color="auto"/>
          </w:divBdr>
        </w:div>
      </w:divsChild>
    </w:div>
    <w:div w:id="1048458647">
      <w:bodyDiv w:val="1"/>
      <w:marLeft w:val="0"/>
      <w:marRight w:val="0"/>
      <w:marTop w:val="0"/>
      <w:marBottom w:val="0"/>
      <w:divBdr>
        <w:top w:val="none" w:sz="0" w:space="0" w:color="auto"/>
        <w:left w:val="none" w:sz="0" w:space="0" w:color="auto"/>
        <w:bottom w:val="none" w:sz="0" w:space="0" w:color="auto"/>
        <w:right w:val="none" w:sz="0" w:space="0" w:color="auto"/>
      </w:divBdr>
    </w:div>
    <w:div w:id="1600486678">
      <w:bodyDiv w:val="1"/>
      <w:marLeft w:val="0"/>
      <w:marRight w:val="0"/>
      <w:marTop w:val="0"/>
      <w:marBottom w:val="0"/>
      <w:divBdr>
        <w:top w:val="none" w:sz="0" w:space="0" w:color="auto"/>
        <w:left w:val="none" w:sz="0" w:space="0" w:color="auto"/>
        <w:bottom w:val="none" w:sz="0" w:space="0" w:color="auto"/>
        <w:right w:val="none" w:sz="0" w:space="0" w:color="auto"/>
      </w:divBdr>
    </w:div>
    <w:div w:id="1615558411">
      <w:bodyDiv w:val="1"/>
      <w:marLeft w:val="0"/>
      <w:marRight w:val="0"/>
      <w:marTop w:val="0"/>
      <w:marBottom w:val="0"/>
      <w:divBdr>
        <w:top w:val="none" w:sz="0" w:space="0" w:color="auto"/>
        <w:left w:val="none" w:sz="0" w:space="0" w:color="auto"/>
        <w:bottom w:val="none" w:sz="0" w:space="0" w:color="auto"/>
        <w:right w:val="none" w:sz="0" w:space="0" w:color="auto"/>
      </w:divBdr>
    </w:div>
    <w:div w:id="2057046139">
      <w:bodyDiv w:val="1"/>
      <w:marLeft w:val="0"/>
      <w:marRight w:val="0"/>
      <w:marTop w:val="0"/>
      <w:marBottom w:val="0"/>
      <w:divBdr>
        <w:top w:val="none" w:sz="0" w:space="0" w:color="auto"/>
        <w:left w:val="none" w:sz="0" w:space="0" w:color="auto"/>
        <w:bottom w:val="none" w:sz="0" w:space="0" w:color="auto"/>
        <w:right w:val="none" w:sz="0" w:space="0" w:color="auto"/>
      </w:divBdr>
      <w:divsChild>
        <w:div w:id="1233615963">
          <w:marLeft w:val="547"/>
          <w:marRight w:val="0"/>
          <w:marTop w:val="125"/>
          <w:marBottom w:val="0"/>
          <w:divBdr>
            <w:top w:val="none" w:sz="0" w:space="0" w:color="auto"/>
            <w:left w:val="none" w:sz="0" w:space="0" w:color="auto"/>
            <w:bottom w:val="none" w:sz="0" w:space="0" w:color="auto"/>
            <w:right w:val="none" w:sz="0" w:space="0" w:color="auto"/>
          </w:divBdr>
        </w:div>
        <w:div w:id="1113280168">
          <w:marLeft w:val="547"/>
          <w:marRight w:val="0"/>
          <w:marTop w:val="125"/>
          <w:marBottom w:val="0"/>
          <w:divBdr>
            <w:top w:val="none" w:sz="0" w:space="0" w:color="auto"/>
            <w:left w:val="none" w:sz="0" w:space="0" w:color="auto"/>
            <w:bottom w:val="none" w:sz="0" w:space="0" w:color="auto"/>
            <w:right w:val="none" w:sz="0" w:space="0" w:color="auto"/>
          </w:divBdr>
        </w:div>
        <w:div w:id="1636716417">
          <w:marLeft w:val="547"/>
          <w:marRight w:val="0"/>
          <w:marTop w:val="125"/>
          <w:marBottom w:val="0"/>
          <w:divBdr>
            <w:top w:val="none" w:sz="0" w:space="0" w:color="auto"/>
            <w:left w:val="none" w:sz="0" w:space="0" w:color="auto"/>
            <w:bottom w:val="none" w:sz="0" w:space="0" w:color="auto"/>
            <w:right w:val="none" w:sz="0" w:space="0" w:color="auto"/>
          </w:divBdr>
        </w:div>
        <w:div w:id="915211366">
          <w:marLeft w:val="1166"/>
          <w:marRight w:val="0"/>
          <w:marTop w:val="106"/>
          <w:marBottom w:val="0"/>
          <w:divBdr>
            <w:top w:val="none" w:sz="0" w:space="0" w:color="auto"/>
            <w:left w:val="none" w:sz="0" w:space="0" w:color="auto"/>
            <w:bottom w:val="none" w:sz="0" w:space="0" w:color="auto"/>
            <w:right w:val="none" w:sz="0" w:space="0" w:color="auto"/>
          </w:divBdr>
        </w:div>
        <w:div w:id="247466373">
          <w:marLeft w:val="1166"/>
          <w:marRight w:val="0"/>
          <w:marTop w:val="106"/>
          <w:marBottom w:val="0"/>
          <w:divBdr>
            <w:top w:val="none" w:sz="0" w:space="0" w:color="auto"/>
            <w:left w:val="none" w:sz="0" w:space="0" w:color="auto"/>
            <w:bottom w:val="none" w:sz="0" w:space="0" w:color="auto"/>
            <w:right w:val="none" w:sz="0" w:space="0" w:color="auto"/>
          </w:divBdr>
        </w:div>
        <w:div w:id="293877323">
          <w:marLeft w:val="547"/>
          <w:marRight w:val="0"/>
          <w:marTop w:val="125"/>
          <w:marBottom w:val="0"/>
          <w:divBdr>
            <w:top w:val="none" w:sz="0" w:space="0" w:color="auto"/>
            <w:left w:val="none" w:sz="0" w:space="0" w:color="auto"/>
            <w:bottom w:val="none" w:sz="0" w:space="0" w:color="auto"/>
            <w:right w:val="none" w:sz="0" w:space="0" w:color="auto"/>
          </w:divBdr>
        </w:div>
        <w:div w:id="2083403844">
          <w:marLeft w:val="547"/>
          <w:marRight w:val="0"/>
          <w:marTop w:val="125"/>
          <w:marBottom w:val="0"/>
          <w:divBdr>
            <w:top w:val="none" w:sz="0" w:space="0" w:color="auto"/>
            <w:left w:val="none" w:sz="0" w:space="0" w:color="auto"/>
            <w:bottom w:val="none" w:sz="0" w:space="0" w:color="auto"/>
            <w:right w:val="none" w:sz="0" w:space="0" w:color="auto"/>
          </w:divBdr>
        </w:div>
        <w:div w:id="606158150">
          <w:marLeft w:val="1166"/>
          <w:marRight w:val="0"/>
          <w:marTop w:val="106"/>
          <w:marBottom w:val="0"/>
          <w:divBdr>
            <w:top w:val="none" w:sz="0" w:space="0" w:color="auto"/>
            <w:left w:val="none" w:sz="0" w:space="0" w:color="auto"/>
            <w:bottom w:val="none" w:sz="0" w:space="0" w:color="auto"/>
            <w:right w:val="none" w:sz="0" w:space="0" w:color="auto"/>
          </w:divBdr>
        </w:div>
        <w:div w:id="1451360483">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SPC</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Sunia Soakai</dc:creator>
  <cp:lastModifiedBy>SealW</cp:lastModifiedBy>
  <cp:revision>5</cp:revision>
  <dcterms:created xsi:type="dcterms:W3CDTF">2019-07-10T03:57:00Z</dcterms:created>
  <dcterms:modified xsi:type="dcterms:W3CDTF">2019-07-26T02:43:00Z</dcterms:modified>
</cp:coreProperties>
</file>